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768" w:rsidRPr="00E92768" w:rsidRDefault="00E92768" w:rsidP="00E92768">
      <w:pPr>
        <w:pStyle w:val="NormalWeb"/>
        <w:shd w:val="clear" w:color="auto" w:fill="FFFFFF"/>
        <w:spacing w:before="0" w:beforeAutospacing="0" w:after="240" w:afterAutospacing="0" w:line="300" w:lineRule="atLeast"/>
        <w:jc w:val="center"/>
        <w:rPr>
          <w:rFonts w:ascii="Calibri" w:hAnsi="Calibri" w:cs="Arial"/>
          <w:b/>
          <w:caps/>
          <w:color w:val="0000FF"/>
          <w:bdr w:val="none" w:sz="0" w:space="0" w:color="auto" w:frame="1"/>
        </w:rPr>
      </w:pPr>
      <w:r w:rsidRPr="00E92768">
        <w:rPr>
          <w:rFonts w:ascii="Calibri" w:hAnsi="Calibri" w:cs="Arial"/>
          <w:b/>
          <w:caps/>
          <w:color w:val="0000FF"/>
          <w:bdr w:val="none" w:sz="0" w:space="0" w:color="auto" w:frame="1"/>
        </w:rPr>
        <w:t>Commération de la charge de l’escadron du Lieutenant de GIRONDE</w:t>
      </w:r>
    </w:p>
    <w:p w:rsidR="00E92768" w:rsidRPr="00E92768" w:rsidRDefault="00E92768" w:rsidP="00E92768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Calibri" w:hAnsi="Calibri" w:cs="Arial"/>
          <w:color w:val="0000FF"/>
          <w:bdr w:val="none" w:sz="0" w:space="0" w:color="auto" w:frame="1"/>
        </w:rPr>
      </w:pPr>
      <w:r>
        <w:rPr>
          <w:rFonts w:ascii="Calibri" w:hAnsi="Calibri" w:cs="Arial"/>
          <w:color w:val="0000FF"/>
          <w:bdr w:val="none" w:sz="0" w:space="0" w:color="auto" w:frame="1"/>
        </w:rPr>
        <w:t>VI</w:t>
      </w:r>
      <w:r w:rsidRPr="00E92768">
        <w:rPr>
          <w:rFonts w:ascii="Calibri" w:hAnsi="Calibri" w:cs="Arial"/>
          <w:color w:val="0000FF"/>
          <w:bdr w:val="none" w:sz="0" w:space="0" w:color="auto" w:frame="1"/>
        </w:rPr>
        <w:t>VERES le 9 septembre 2018.</w:t>
      </w:r>
    </w:p>
    <w:p w:rsidR="00E92768" w:rsidRDefault="00E92768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</w:pPr>
    </w:p>
    <w:p w:rsidR="00E92768" w:rsidRDefault="00117846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</w:pPr>
      <w:r>
        <w:rPr>
          <w:rFonts w:ascii="Calibri" w:hAnsi="Calibri" w:cs="Arial"/>
          <w:noProof/>
          <w:color w:val="44444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4445</wp:posOffset>
                </wp:positionV>
                <wp:extent cx="2066925" cy="190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669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ED1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5.1pt;margin-top:.35pt;width:162.7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" strokecolor="blue"/>
            </w:pict>
          </mc:Fallback>
        </mc:AlternateContent>
      </w:r>
    </w:p>
    <w:p w:rsidR="00E92768" w:rsidRDefault="00E92768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</w:pPr>
    </w:p>
    <w:p w:rsidR="00C45455" w:rsidRPr="00C45455" w:rsidRDefault="00C45455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</w:rPr>
      </w:pP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Chers adhérents et amis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,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 </w:t>
      </w:r>
    </w:p>
    <w:p w:rsidR="00C45455" w:rsidRPr="00C45455" w:rsidRDefault="00C45455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</w:rPr>
      </w:pP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 </w:t>
      </w:r>
    </w:p>
    <w:p w:rsidR="00C45455" w:rsidRPr="00C45455" w:rsidRDefault="00C45455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</w:rPr>
      </w:pP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Comme vous 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l'avez remarqué dans nos derniers courriels,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la commémoration de la charge de l'escadron de Gironde 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à 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V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ivières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,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dans la nuit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du 9 au 10 septembre 1914, </w:t>
      </w:r>
      <w:r w:rsidR="003B5791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revêti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ra cette année une dimension particuli</w:t>
      </w:r>
      <w:r w:rsidR="009202F6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è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re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. En effet dans chaque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département,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le 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S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ouvenir Français a décidé 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d’honorer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un soldat valeureux 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tombé au combat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au cours de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la 1</w:t>
      </w:r>
      <w:proofErr w:type="gramStart"/>
      <w:r w:rsidRP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  <w:vertAlign w:val="superscript"/>
        </w:rPr>
        <w:t>ère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  guerre</w:t>
      </w:r>
      <w:proofErr w:type="gramEnd"/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mondiale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.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 Pour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le département de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l'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A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isne, c'est le L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ieutenant de 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Gironde qui a été retenu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.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</w:t>
      </w:r>
      <w:r w:rsidR="00266982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S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uite à cette décision,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 le correspondant du 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S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ouvenir </w:t>
      </w:r>
      <w:r w:rsidR="009202F6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F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rançais 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de ce département 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nous a demand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é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de 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pouvoir 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se joindre 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à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nous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,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 le 9 sep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tembre 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2018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,</w:t>
      </w:r>
      <w:r w:rsidR="003B5791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pour commémorer ce glo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r</w:t>
      </w:r>
      <w:r w:rsidR="003B5791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ieux fait d’armes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.</w:t>
      </w:r>
    </w:p>
    <w:p w:rsidR="00C45455" w:rsidRPr="00C45455" w:rsidRDefault="00C45455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</w:rPr>
      </w:pP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 </w:t>
      </w:r>
    </w:p>
    <w:p w:rsidR="005C2AD0" w:rsidRDefault="003B5791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</w:pP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Au cours de cette </w:t>
      </w:r>
      <w:r w:rsidR="00266982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cérémonie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, </w:t>
      </w:r>
      <w:r w:rsid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l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e 1</w:t>
      </w:r>
      <w:r w:rsidR="00C45455" w:rsidRPr="009202F6">
        <w:rPr>
          <w:rFonts w:ascii="Calibri" w:hAnsi="Calibri" w:cs="Arial"/>
          <w:color w:val="444444"/>
          <w:sz w:val="22"/>
          <w:szCs w:val="22"/>
          <w:bdr w:val="none" w:sz="0" w:space="0" w:color="auto" w:frame="1"/>
          <w:vertAlign w:val="superscript"/>
        </w:rPr>
        <w:t>er</w:t>
      </w:r>
      <w:r w:rsidR="009202F6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escadron du 5</w:t>
      </w:r>
      <w:r w:rsidR="00C45455" w:rsidRPr="00932458">
        <w:rPr>
          <w:rFonts w:ascii="Calibri" w:hAnsi="Calibri" w:cs="Arial"/>
          <w:color w:val="444444"/>
          <w:sz w:val="22"/>
          <w:szCs w:val="22"/>
          <w:bdr w:val="none" w:sz="0" w:space="0" w:color="auto" w:frame="1"/>
          <w:vertAlign w:val="superscript"/>
        </w:rPr>
        <w:t>ème</w:t>
      </w:r>
      <w:r w:rsidR="00932458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Régiment de Dragons</w:t>
      </w:r>
      <w:r w:rsid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, unité parraine de notre amicale,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rendra les honneurs</w:t>
      </w:r>
      <w:r w:rsid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militaires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.</w:t>
      </w:r>
      <w:r w:rsid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Cette cérémonie se déroulera en</w:t>
      </w:r>
      <w:r w:rsid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présence 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de Monsieur le </w:t>
      </w:r>
      <w:r w:rsidR="00266982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M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aire de la commune de Vivières, </w:t>
      </w:r>
      <w:r w:rsid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des élus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locaux</w:t>
      </w:r>
      <w:r w:rsid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, des 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P</w:t>
      </w:r>
      <w:r w:rsid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résidents 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d</w:t>
      </w:r>
      <w:r w:rsid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es 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associations </w:t>
      </w:r>
      <w:r w:rsid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patriotiques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du département</w:t>
      </w:r>
      <w:r w:rsid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et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des membres de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la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famille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du 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L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ieutenant 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de Gironde et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de celle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du Brigadier 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Rousseau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qui ont participé à cette charge héroïque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. </w:t>
      </w:r>
    </w:p>
    <w:p w:rsidR="005C2AD0" w:rsidRDefault="005C2AD0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</w:pPr>
    </w:p>
    <w:p w:rsidR="00C45455" w:rsidRPr="00C45455" w:rsidRDefault="00C45455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</w:rPr>
      </w:pP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En cette année </w:t>
      </w:r>
      <w:r w:rsidR="003B5791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marquant le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centenaire de la fin des combats de </w:t>
      </w:r>
      <w:proofErr w:type="gramStart"/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la  1</w:t>
      </w:r>
      <w:proofErr w:type="gramEnd"/>
      <w:r w:rsidR="003B5791" w:rsidRPr="003B5791">
        <w:rPr>
          <w:rFonts w:ascii="Calibri" w:hAnsi="Calibri" w:cs="Arial"/>
          <w:color w:val="444444"/>
          <w:sz w:val="22"/>
          <w:szCs w:val="22"/>
          <w:bdr w:val="none" w:sz="0" w:space="0" w:color="auto" w:frame="1"/>
          <w:vertAlign w:val="superscript"/>
        </w:rPr>
        <w:t>ère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 guerre </w:t>
      </w:r>
      <w:r w:rsidR="003B5791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mondiale,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je me permets de faire</w:t>
      </w:r>
      <w:r w:rsidR="003B5791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appel à tous les anciens </w:t>
      </w:r>
      <w:r w:rsidR="005C2AD0" w:rsidRPr="00C0029A">
        <w:rPr>
          <w:rFonts w:ascii="Calibri" w:hAnsi="Calibri" w:cs="Arial"/>
          <w:caps/>
          <w:color w:val="444444"/>
          <w:sz w:val="22"/>
          <w:szCs w:val="22"/>
          <w:bdr w:val="none" w:sz="0" w:space="0" w:color="auto" w:frame="1"/>
        </w:rPr>
        <w:t>d’Orléans Dragons</w:t>
      </w:r>
      <w:r w:rsidR="00C0029A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pour les inviter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à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nous rejoindre </w:t>
      </w:r>
      <w:r w:rsidR="00266982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pour cette commémoration, 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le 9 sept</w:t>
      </w:r>
      <w:r w:rsidR="003B5791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embre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2018</w:t>
      </w:r>
      <w:r w:rsidR="00266982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,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afin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que nous soyons 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très </w:t>
      </w:r>
      <w:r w:rsidR="00266982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nombreux 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pour rendre hommage</w:t>
      </w:r>
      <w:r w:rsidR="00266982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</w:t>
      </w:r>
      <w:r w:rsidR="00E43C6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au Lieutenant de GIRONDE et </w:t>
      </w:r>
      <w:r w:rsidR="00266982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à </w:t>
      </w:r>
      <w:r w:rsidR="00E43C6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tous </w:t>
      </w:r>
      <w:r w:rsidR="00266982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ceux qui sont tombés au service de la </w:t>
      </w:r>
      <w:r w:rsidR="00E43C6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France au cours de ce conflit</w:t>
      </w:r>
      <w:r w:rsidR="00266982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.</w:t>
      </w: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 </w:t>
      </w:r>
    </w:p>
    <w:p w:rsidR="00C45455" w:rsidRPr="00C45455" w:rsidRDefault="00C45455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</w:rPr>
      </w:pP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 </w:t>
      </w:r>
    </w:p>
    <w:p w:rsidR="00C45455" w:rsidRPr="00C45455" w:rsidRDefault="003B5791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</w:rPr>
      </w:pP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Merci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à l'avance </w:t>
      </w:r>
      <w:r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pour</w:t>
      </w:r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 xml:space="preserve"> votre eff</w:t>
      </w:r>
      <w:bookmarkStart w:id="0" w:name="_GoBack"/>
      <w:bookmarkEnd w:id="0"/>
      <w:r w:rsidR="00C45455"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ort</w:t>
      </w:r>
      <w:r w:rsidR="005C2AD0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.</w:t>
      </w:r>
    </w:p>
    <w:p w:rsidR="00C45455" w:rsidRPr="00C45455" w:rsidRDefault="00C45455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</w:rPr>
      </w:pP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 </w:t>
      </w:r>
    </w:p>
    <w:p w:rsidR="00C45455" w:rsidRPr="00C45455" w:rsidRDefault="00C45455" w:rsidP="00C45455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rPr>
          <w:rFonts w:ascii="Calibri" w:hAnsi="Calibri" w:cs="Arial"/>
          <w:color w:val="444444"/>
          <w:sz w:val="22"/>
          <w:szCs w:val="22"/>
        </w:rPr>
      </w:pPr>
      <w:r w:rsidRPr="00C45455">
        <w:rPr>
          <w:rFonts w:ascii="Calibri" w:hAnsi="Calibri" w:cs="Arial"/>
          <w:color w:val="444444"/>
          <w:sz w:val="22"/>
          <w:szCs w:val="22"/>
          <w:bdr w:val="none" w:sz="0" w:space="0" w:color="auto" w:frame="1"/>
        </w:rPr>
        <w:t>Francis JOLLANT </w:t>
      </w:r>
    </w:p>
    <w:p w:rsidR="00A441E1" w:rsidRPr="00C45455" w:rsidRDefault="00A441E1" w:rsidP="00C45455">
      <w:pPr>
        <w:spacing w:after="0" w:line="300" w:lineRule="atLeast"/>
        <w:jc w:val="both"/>
        <w:rPr>
          <w:rFonts w:ascii="Calibri" w:hAnsi="Calibri"/>
        </w:rPr>
      </w:pPr>
    </w:p>
    <w:sectPr w:rsidR="00A441E1" w:rsidRPr="00C45455" w:rsidSect="00C454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55"/>
    <w:rsid w:val="00117846"/>
    <w:rsid w:val="00266982"/>
    <w:rsid w:val="00285534"/>
    <w:rsid w:val="003B5791"/>
    <w:rsid w:val="005C2AD0"/>
    <w:rsid w:val="009202F6"/>
    <w:rsid w:val="00932458"/>
    <w:rsid w:val="00A441E1"/>
    <w:rsid w:val="00BA172B"/>
    <w:rsid w:val="00C0029A"/>
    <w:rsid w:val="00C411AD"/>
    <w:rsid w:val="00C45455"/>
    <w:rsid w:val="00E43C60"/>
    <w:rsid w:val="00E9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E7C0"/>
  <w15:docId w15:val="{1255EDD4-76CE-4526-9878-26B01DFE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1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</dc:creator>
  <cp:keywords/>
  <dc:description/>
  <cp:lastModifiedBy>Anita LEFIN</cp:lastModifiedBy>
  <cp:revision>3</cp:revision>
  <dcterms:created xsi:type="dcterms:W3CDTF">2018-08-10T08:48:00Z</dcterms:created>
  <dcterms:modified xsi:type="dcterms:W3CDTF">2018-08-11T16:25:00Z</dcterms:modified>
</cp:coreProperties>
</file>