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E1" w:rsidRDefault="0079101A" w:rsidP="005308CF">
      <w:pPr>
        <w:spacing w:after="120" w:line="240" w:lineRule="auto"/>
        <w:jc w:val="both"/>
      </w:pPr>
      <w:r>
        <w:rPr>
          <w:noProof/>
          <w:lang w:eastAsia="fr-FR"/>
        </w:rPr>
        <w:drawing>
          <wp:inline distT="0" distB="0" distL="0" distR="0">
            <wp:extent cx="1409700" cy="1699616"/>
            <wp:effectExtent l="0" t="0" r="0" b="0"/>
            <wp:docPr id="1" name="Image 1" descr="dra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g16"/>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1414145" cy="1704975"/>
                    </a:xfrm>
                    <a:prstGeom prst="rect">
                      <a:avLst/>
                    </a:prstGeom>
                    <a:noFill/>
                  </pic:spPr>
                </pic:pic>
              </a:graphicData>
            </a:graphic>
          </wp:inline>
        </w:drawing>
      </w:r>
      <w:r>
        <w:tab/>
      </w:r>
      <w:r>
        <w:tab/>
      </w:r>
      <w:r>
        <w:tab/>
      </w:r>
      <w:r w:rsidR="006B22E1" w:rsidRPr="002E5C19">
        <w:rPr>
          <w:b/>
          <w:color w:val="0000FF"/>
          <w:sz w:val="32"/>
          <w:szCs w:val="32"/>
        </w:rPr>
        <w:t>AMICALE</w:t>
      </w:r>
      <w:r>
        <w:tab/>
      </w:r>
      <w:r>
        <w:tab/>
      </w:r>
      <w:r>
        <w:tab/>
      </w:r>
      <w:r>
        <w:rPr>
          <w:noProof/>
          <w:lang w:eastAsia="fr-FR"/>
        </w:rPr>
        <w:drawing>
          <wp:inline distT="0" distB="0" distL="0" distR="0">
            <wp:extent cx="1162050" cy="1485900"/>
            <wp:effectExtent l="19050" t="0" r="0" b="0"/>
            <wp:docPr id="2" name="Image 2" descr="https://encrypted-tbn3.gstatic.com/images?q=tbn:ANd9GcTNFyNheiwKK2dinmuCj4wEbR2ab1rT2aBWtQpSmHImx-t3ofV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3.gstatic.com/images?q=tbn:ANd9GcTNFyNheiwKK2dinmuCj4wEbR2ab1rT2aBWtQpSmHImx-t3ofV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485900"/>
                    </a:xfrm>
                    <a:prstGeom prst="rect">
                      <a:avLst/>
                    </a:prstGeom>
                    <a:noFill/>
                    <a:ln>
                      <a:noFill/>
                    </a:ln>
                  </pic:spPr>
                </pic:pic>
              </a:graphicData>
            </a:graphic>
          </wp:inline>
        </w:drawing>
      </w:r>
    </w:p>
    <w:p w:rsidR="00A73FDD" w:rsidRDefault="006B22E1" w:rsidP="0099043A">
      <w:pPr>
        <w:spacing w:after="0" w:line="300" w:lineRule="atLeast"/>
        <w:jc w:val="center"/>
        <w:rPr>
          <w:color w:val="0000FF"/>
          <w:sz w:val="24"/>
          <w:szCs w:val="24"/>
        </w:rPr>
      </w:pPr>
      <w:r w:rsidRPr="007F0D22">
        <w:rPr>
          <w:color w:val="0000FF"/>
          <w:sz w:val="24"/>
          <w:szCs w:val="24"/>
        </w:rPr>
        <w:t xml:space="preserve">Du </w:t>
      </w:r>
      <w:r w:rsidR="00AE6BCC" w:rsidRPr="007F0D22">
        <w:rPr>
          <w:color w:val="0000FF"/>
          <w:sz w:val="24"/>
          <w:szCs w:val="24"/>
        </w:rPr>
        <w:t>16</w:t>
      </w:r>
      <w:r w:rsidR="00AE6BCC" w:rsidRPr="007F0D22">
        <w:rPr>
          <w:color w:val="0000FF"/>
          <w:sz w:val="24"/>
          <w:szCs w:val="24"/>
          <w:vertAlign w:val="superscript"/>
        </w:rPr>
        <w:t>ème</w:t>
      </w:r>
      <w:r w:rsidR="00AE6BCC" w:rsidRPr="007F0D22">
        <w:rPr>
          <w:color w:val="0000FF"/>
          <w:sz w:val="24"/>
          <w:szCs w:val="24"/>
        </w:rPr>
        <w:t xml:space="preserve"> </w:t>
      </w:r>
      <w:r w:rsidRPr="007F0D22">
        <w:rPr>
          <w:color w:val="0000FF"/>
          <w:sz w:val="24"/>
          <w:szCs w:val="24"/>
        </w:rPr>
        <w:t>régiment de dragons et du 7</w:t>
      </w:r>
      <w:r w:rsidRPr="007F0D22">
        <w:rPr>
          <w:color w:val="0000FF"/>
          <w:sz w:val="24"/>
          <w:szCs w:val="24"/>
          <w:vertAlign w:val="superscript"/>
        </w:rPr>
        <w:t>ème</w:t>
      </w:r>
      <w:r w:rsidRPr="007F0D22">
        <w:rPr>
          <w:color w:val="0000FF"/>
          <w:sz w:val="24"/>
          <w:szCs w:val="24"/>
        </w:rPr>
        <w:t xml:space="preserve"> régiment de </w:t>
      </w:r>
      <w:r w:rsidR="00AE6BCC" w:rsidRPr="007F0D22">
        <w:rPr>
          <w:color w:val="0000FF"/>
          <w:sz w:val="24"/>
          <w:szCs w:val="24"/>
        </w:rPr>
        <w:t>C</w:t>
      </w:r>
      <w:r w:rsidRPr="007F0D22">
        <w:rPr>
          <w:color w:val="0000FF"/>
          <w:sz w:val="24"/>
          <w:szCs w:val="24"/>
        </w:rPr>
        <w:t>uirassiers.</w:t>
      </w:r>
    </w:p>
    <w:p w:rsidR="005308CF" w:rsidRDefault="005308CF" w:rsidP="005308CF">
      <w:pPr>
        <w:spacing w:after="120" w:line="300" w:lineRule="atLeast"/>
        <w:jc w:val="center"/>
        <w:rPr>
          <w:color w:val="0000FF"/>
          <w:sz w:val="24"/>
          <w:szCs w:val="24"/>
        </w:rPr>
      </w:pPr>
      <w:r>
        <w:rPr>
          <w:color w:val="0000FF"/>
          <w:sz w:val="24"/>
          <w:szCs w:val="24"/>
        </w:rPr>
        <w:t xml:space="preserve">CENTAC, Quartier Sénarmont, 10230 </w:t>
      </w:r>
      <w:proofErr w:type="spellStart"/>
      <w:r>
        <w:rPr>
          <w:color w:val="0000FF"/>
          <w:sz w:val="24"/>
          <w:szCs w:val="24"/>
        </w:rPr>
        <w:t>Mailly</w:t>
      </w:r>
      <w:proofErr w:type="spellEnd"/>
      <w:r>
        <w:rPr>
          <w:color w:val="0000FF"/>
          <w:sz w:val="24"/>
          <w:szCs w:val="24"/>
        </w:rPr>
        <w:t xml:space="preserve"> le Camp</w:t>
      </w:r>
    </w:p>
    <w:p w:rsidR="00CE1E48" w:rsidRPr="005308CF" w:rsidRDefault="00CE1E48" w:rsidP="0099043A">
      <w:pPr>
        <w:spacing w:after="0" w:line="300" w:lineRule="atLeast"/>
        <w:jc w:val="center"/>
        <w:rPr>
          <w:color w:val="0000FF"/>
          <w:sz w:val="24"/>
          <w:szCs w:val="24"/>
          <w:u w:val="single"/>
        </w:rPr>
      </w:pPr>
      <w:r w:rsidRPr="005308CF">
        <w:rPr>
          <w:color w:val="0000FF"/>
          <w:sz w:val="24"/>
          <w:szCs w:val="24"/>
          <w:u w:val="single"/>
        </w:rPr>
        <w:t>STATUTS DE L’AMICALE</w:t>
      </w:r>
    </w:p>
    <w:p w:rsidR="00CE1E48" w:rsidRPr="005308CF" w:rsidRDefault="00CE1E48" w:rsidP="0099043A">
      <w:pPr>
        <w:spacing w:after="0" w:line="300" w:lineRule="atLeast"/>
        <w:jc w:val="center"/>
        <w:rPr>
          <w:color w:val="0000FF"/>
          <w:sz w:val="24"/>
          <w:szCs w:val="24"/>
          <w:u w:val="single"/>
        </w:rPr>
      </w:pPr>
      <w:r w:rsidRPr="005308CF">
        <w:rPr>
          <w:color w:val="0000FF"/>
          <w:sz w:val="24"/>
          <w:szCs w:val="24"/>
          <w:u w:val="single"/>
        </w:rPr>
        <w:t>MODIFIES LE 1</w:t>
      </w:r>
      <w:r w:rsidR="00E14C7E" w:rsidRPr="005308CF">
        <w:rPr>
          <w:color w:val="0000FF"/>
          <w:sz w:val="24"/>
          <w:szCs w:val="24"/>
          <w:u w:val="single"/>
        </w:rPr>
        <w:t>8</w:t>
      </w:r>
      <w:r w:rsidRPr="005308CF">
        <w:rPr>
          <w:color w:val="0000FF"/>
          <w:sz w:val="24"/>
          <w:szCs w:val="24"/>
          <w:u w:val="single"/>
        </w:rPr>
        <w:t xml:space="preserve"> SEPTEMBRE 201</w:t>
      </w:r>
      <w:r w:rsidR="00E14C7E" w:rsidRPr="005308CF">
        <w:rPr>
          <w:color w:val="0000FF"/>
          <w:sz w:val="24"/>
          <w:szCs w:val="24"/>
          <w:u w:val="single"/>
        </w:rPr>
        <w:t>6</w:t>
      </w:r>
    </w:p>
    <w:p w:rsidR="00CE1E48" w:rsidRPr="001322DE" w:rsidRDefault="00CE1E48" w:rsidP="00CE1E48">
      <w:pPr>
        <w:spacing w:after="0" w:line="300" w:lineRule="atLeast"/>
        <w:rPr>
          <w:color w:val="0000FF"/>
          <w:sz w:val="24"/>
          <w:szCs w:val="24"/>
          <w:u w:val="single"/>
        </w:rPr>
      </w:pPr>
      <w:r w:rsidRPr="001322DE">
        <w:rPr>
          <w:color w:val="0000FF"/>
          <w:sz w:val="24"/>
          <w:szCs w:val="24"/>
          <w:u w:val="single"/>
        </w:rPr>
        <w:t xml:space="preserve">CONSTITUTION </w:t>
      </w:r>
    </w:p>
    <w:p w:rsidR="00CE1E48" w:rsidRDefault="004943C1" w:rsidP="00177C81">
      <w:pPr>
        <w:spacing w:after="0" w:line="300" w:lineRule="atLeast"/>
        <w:jc w:val="both"/>
        <w:rPr>
          <w:color w:val="0000FF"/>
          <w:sz w:val="24"/>
          <w:szCs w:val="24"/>
        </w:rPr>
      </w:pPr>
      <w:r>
        <w:rPr>
          <w:color w:val="0000FF"/>
          <w:sz w:val="24"/>
          <w:szCs w:val="24"/>
        </w:rPr>
        <w:t>Article 1</w:t>
      </w:r>
    </w:p>
    <w:p w:rsidR="004943C1" w:rsidRDefault="004943C1" w:rsidP="00177C81">
      <w:pPr>
        <w:spacing w:after="0" w:line="300" w:lineRule="atLeast"/>
        <w:jc w:val="both"/>
        <w:rPr>
          <w:color w:val="0000FF"/>
          <w:sz w:val="24"/>
          <w:szCs w:val="24"/>
        </w:rPr>
      </w:pPr>
      <w:r>
        <w:rPr>
          <w:color w:val="0000FF"/>
          <w:sz w:val="24"/>
          <w:szCs w:val="24"/>
        </w:rPr>
        <w:t>L’Amicale du 22</w:t>
      </w:r>
      <w:r w:rsidRPr="004943C1">
        <w:rPr>
          <w:color w:val="0000FF"/>
          <w:sz w:val="24"/>
          <w:szCs w:val="24"/>
          <w:vertAlign w:val="superscript"/>
        </w:rPr>
        <w:t>ème</w:t>
      </w:r>
      <w:r>
        <w:rPr>
          <w:color w:val="0000FF"/>
          <w:sz w:val="24"/>
          <w:szCs w:val="24"/>
        </w:rPr>
        <w:t xml:space="preserve"> Dragons </w:t>
      </w:r>
      <w:r w:rsidR="00DB422A">
        <w:rPr>
          <w:color w:val="0000FF"/>
          <w:sz w:val="24"/>
          <w:szCs w:val="24"/>
        </w:rPr>
        <w:t>a été déclaré à la Préfecture de police le 10 juillet 1914 sous le N°15631 et créée à Paris le 31 janvier précédent ; elle est une association amicale régie par la loi de 1901.</w:t>
      </w:r>
    </w:p>
    <w:p w:rsidR="00E57EED" w:rsidRDefault="00E57EED" w:rsidP="00177C81">
      <w:pPr>
        <w:spacing w:after="0" w:line="300" w:lineRule="atLeast"/>
        <w:jc w:val="both"/>
        <w:rPr>
          <w:color w:val="0000FF"/>
          <w:sz w:val="24"/>
          <w:szCs w:val="24"/>
        </w:rPr>
      </w:pPr>
    </w:p>
    <w:p w:rsidR="00DB422A" w:rsidRDefault="00DB422A" w:rsidP="00177C81">
      <w:pPr>
        <w:spacing w:after="0" w:line="300" w:lineRule="atLeast"/>
        <w:jc w:val="both"/>
        <w:rPr>
          <w:color w:val="0000FF"/>
          <w:sz w:val="24"/>
          <w:szCs w:val="24"/>
        </w:rPr>
      </w:pPr>
      <w:r>
        <w:rPr>
          <w:color w:val="0000FF"/>
          <w:sz w:val="24"/>
          <w:szCs w:val="24"/>
        </w:rPr>
        <w:t>Article 2</w:t>
      </w:r>
    </w:p>
    <w:p w:rsidR="00DB422A" w:rsidRDefault="00DB422A" w:rsidP="00177C81">
      <w:pPr>
        <w:spacing w:after="0" w:line="300" w:lineRule="atLeast"/>
        <w:jc w:val="both"/>
        <w:rPr>
          <w:color w:val="0000FF"/>
          <w:sz w:val="24"/>
          <w:szCs w:val="24"/>
        </w:rPr>
      </w:pPr>
      <w:r>
        <w:rPr>
          <w:color w:val="0000FF"/>
          <w:sz w:val="24"/>
          <w:szCs w:val="24"/>
        </w:rPr>
        <w:t>En janvier 1975, elle a changé de dénomination pour devenir « Amicale des anciens de la 3</w:t>
      </w:r>
      <w:r w:rsidRPr="00DB422A">
        <w:rPr>
          <w:color w:val="0000FF"/>
          <w:sz w:val="24"/>
          <w:szCs w:val="24"/>
          <w:vertAlign w:val="superscript"/>
        </w:rPr>
        <w:t>ème</w:t>
      </w:r>
      <w:r>
        <w:rPr>
          <w:color w:val="0000FF"/>
          <w:sz w:val="24"/>
          <w:szCs w:val="24"/>
        </w:rPr>
        <w:t xml:space="preserve"> Brigade de Dragons (16</w:t>
      </w:r>
      <w:r w:rsidRPr="00DB422A">
        <w:rPr>
          <w:color w:val="0000FF"/>
          <w:sz w:val="24"/>
          <w:szCs w:val="24"/>
          <w:vertAlign w:val="superscript"/>
        </w:rPr>
        <w:t>ème</w:t>
      </w:r>
      <w:r>
        <w:rPr>
          <w:color w:val="0000FF"/>
          <w:sz w:val="24"/>
          <w:szCs w:val="24"/>
        </w:rPr>
        <w:t xml:space="preserve"> et 22</w:t>
      </w:r>
      <w:r w:rsidRPr="00DB422A">
        <w:rPr>
          <w:color w:val="0000FF"/>
          <w:sz w:val="24"/>
          <w:szCs w:val="24"/>
          <w:vertAlign w:val="superscript"/>
        </w:rPr>
        <w:t>ème</w:t>
      </w:r>
      <w:r>
        <w:rPr>
          <w:color w:val="0000FF"/>
          <w:sz w:val="24"/>
          <w:szCs w:val="24"/>
        </w:rPr>
        <w:t xml:space="preserve"> Dragons) ». Son siège est transféré 8 rue Olier, 75015 Paris.</w:t>
      </w:r>
    </w:p>
    <w:p w:rsidR="00DB422A" w:rsidRDefault="00DB422A" w:rsidP="00177C81">
      <w:pPr>
        <w:spacing w:after="0" w:line="300" w:lineRule="atLeast"/>
        <w:jc w:val="both"/>
        <w:rPr>
          <w:color w:val="0000FF"/>
          <w:sz w:val="24"/>
          <w:szCs w:val="24"/>
        </w:rPr>
      </w:pPr>
      <w:r>
        <w:rPr>
          <w:color w:val="0000FF"/>
          <w:sz w:val="24"/>
          <w:szCs w:val="24"/>
        </w:rPr>
        <w:t>Elle prend désormais le nom de :</w:t>
      </w:r>
    </w:p>
    <w:p w:rsidR="00DB422A" w:rsidRDefault="00DB422A" w:rsidP="00177C81">
      <w:pPr>
        <w:spacing w:after="0" w:line="300" w:lineRule="atLeast"/>
        <w:jc w:val="both"/>
        <w:rPr>
          <w:color w:val="0000FF"/>
          <w:sz w:val="24"/>
          <w:szCs w:val="24"/>
        </w:rPr>
      </w:pPr>
      <w:r>
        <w:rPr>
          <w:color w:val="0000FF"/>
          <w:sz w:val="24"/>
          <w:szCs w:val="24"/>
        </w:rPr>
        <w:t>« Amicale du 16</w:t>
      </w:r>
      <w:r w:rsidRPr="00DB422A">
        <w:rPr>
          <w:color w:val="0000FF"/>
          <w:sz w:val="24"/>
          <w:szCs w:val="24"/>
          <w:vertAlign w:val="superscript"/>
        </w:rPr>
        <w:t>ème</w:t>
      </w:r>
      <w:r>
        <w:rPr>
          <w:color w:val="0000FF"/>
          <w:sz w:val="24"/>
          <w:szCs w:val="24"/>
        </w:rPr>
        <w:t xml:space="preserve"> Dragons et de l’Escadron de Gironde »</w:t>
      </w:r>
    </w:p>
    <w:p w:rsidR="00DB422A" w:rsidRDefault="00DB422A" w:rsidP="00177C81">
      <w:pPr>
        <w:spacing w:after="0" w:line="300" w:lineRule="atLeast"/>
        <w:jc w:val="both"/>
        <w:rPr>
          <w:color w:val="0000FF"/>
          <w:sz w:val="24"/>
          <w:szCs w:val="24"/>
        </w:rPr>
      </w:pPr>
      <w:r>
        <w:rPr>
          <w:color w:val="0000FF"/>
          <w:sz w:val="24"/>
          <w:szCs w:val="24"/>
        </w:rPr>
        <w:t>Le 3 avril 2011 elle change à nouveau de dénomination pour devenir :</w:t>
      </w:r>
    </w:p>
    <w:p w:rsidR="00177C81" w:rsidRDefault="00DB422A" w:rsidP="00177C81">
      <w:pPr>
        <w:spacing w:after="0" w:line="300" w:lineRule="atLeast"/>
        <w:jc w:val="both"/>
        <w:rPr>
          <w:color w:val="0000FF"/>
          <w:sz w:val="24"/>
          <w:szCs w:val="24"/>
        </w:rPr>
      </w:pPr>
      <w:r>
        <w:rPr>
          <w:color w:val="0000FF"/>
          <w:sz w:val="24"/>
          <w:szCs w:val="24"/>
        </w:rPr>
        <w:t>« Amicale du 16</w:t>
      </w:r>
      <w:r w:rsidRPr="00DB422A">
        <w:rPr>
          <w:color w:val="0000FF"/>
          <w:sz w:val="24"/>
          <w:szCs w:val="24"/>
          <w:vertAlign w:val="superscript"/>
        </w:rPr>
        <w:t>ème</w:t>
      </w:r>
      <w:r>
        <w:rPr>
          <w:color w:val="0000FF"/>
          <w:sz w:val="24"/>
          <w:szCs w:val="24"/>
        </w:rPr>
        <w:t xml:space="preserve"> Dragons et du 7</w:t>
      </w:r>
      <w:r w:rsidRPr="00DB422A">
        <w:rPr>
          <w:color w:val="0000FF"/>
          <w:sz w:val="24"/>
          <w:szCs w:val="24"/>
          <w:vertAlign w:val="superscript"/>
        </w:rPr>
        <w:t>ème</w:t>
      </w:r>
      <w:r>
        <w:rPr>
          <w:color w:val="0000FF"/>
          <w:sz w:val="24"/>
          <w:szCs w:val="24"/>
        </w:rPr>
        <w:t xml:space="preserve"> Cuirassiers ». Son siège a été transféré le </w:t>
      </w:r>
      <w:r w:rsidR="00177C81">
        <w:rPr>
          <w:color w:val="0000FF"/>
          <w:sz w:val="24"/>
          <w:szCs w:val="24"/>
        </w:rPr>
        <w:t>3 avril 2011 au CENTAC au camp de MAILLY.</w:t>
      </w:r>
    </w:p>
    <w:p w:rsidR="00DB422A" w:rsidRDefault="00177C81" w:rsidP="00177C81">
      <w:pPr>
        <w:spacing w:after="0" w:line="300" w:lineRule="atLeast"/>
        <w:jc w:val="both"/>
        <w:rPr>
          <w:color w:val="0000FF"/>
          <w:sz w:val="24"/>
          <w:szCs w:val="24"/>
        </w:rPr>
      </w:pPr>
      <w:r>
        <w:rPr>
          <w:color w:val="0000FF"/>
          <w:sz w:val="24"/>
          <w:szCs w:val="24"/>
        </w:rPr>
        <w:t>Le CENTAC, Centre d’Entraînement au Combat du 5</w:t>
      </w:r>
      <w:r w:rsidRPr="00177C81">
        <w:rPr>
          <w:color w:val="0000FF"/>
          <w:sz w:val="24"/>
          <w:szCs w:val="24"/>
          <w:vertAlign w:val="superscript"/>
        </w:rPr>
        <w:t>ème</w:t>
      </w:r>
      <w:r>
        <w:rPr>
          <w:color w:val="0000FF"/>
          <w:sz w:val="24"/>
          <w:szCs w:val="24"/>
        </w:rPr>
        <w:t xml:space="preserve"> Régiment de Dragons, stationné actuellement à </w:t>
      </w:r>
      <w:proofErr w:type="spellStart"/>
      <w:r>
        <w:rPr>
          <w:color w:val="0000FF"/>
          <w:sz w:val="24"/>
          <w:szCs w:val="24"/>
        </w:rPr>
        <w:t>Mailly</w:t>
      </w:r>
      <w:proofErr w:type="spellEnd"/>
      <w:r>
        <w:rPr>
          <w:color w:val="0000FF"/>
          <w:sz w:val="24"/>
          <w:szCs w:val="24"/>
        </w:rPr>
        <w:t xml:space="preserve"> le Camp, a été désigné pour reprendre les traditions du 16</w:t>
      </w:r>
      <w:r w:rsidRPr="00177C81">
        <w:rPr>
          <w:color w:val="0000FF"/>
          <w:sz w:val="24"/>
          <w:szCs w:val="24"/>
          <w:vertAlign w:val="superscript"/>
        </w:rPr>
        <w:t>ème</w:t>
      </w:r>
      <w:r>
        <w:rPr>
          <w:color w:val="0000FF"/>
          <w:sz w:val="24"/>
          <w:szCs w:val="24"/>
        </w:rPr>
        <w:t xml:space="preserve"> Dragons. Il détient la salle d’honneur du régiment. Il demeure le lien privilégié entre l’Amicale et l’armée active. </w:t>
      </w:r>
    </w:p>
    <w:p w:rsidR="00177C81" w:rsidRDefault="00177C81" w:rsidP="00177C81">
      <w:pPr>
        <w:spacing w:after="0" w:line="300" w:lineRule="atLeast"/>
        <w:jc w:val="both"/>
        <w:rPr>
          <w:color w:val="0000FF"/>
          <w:sz w:val="24"/>
          <w:szCs w:val="24"/>
        </w:rPr>
      </w:pPr>
    </w:p>
    <w:p w:rsidR="00177C81" w:rsidRDefault="00177C81" w:rsidP="00177C81">
      <w:pPr>
        <w:spacing w:after="0" w:line="300" w:lineRule="atLeast"/>
        <w:jc w:val="both"/>
        <w:rPr>
          <w:color w:val="0000FF"/>
          <w:sz w:val="24"/>
          <w:szCs w:val="24"/>
        </w:rPr>
      </w:pPr>
      <w:r>
        <w:rPr>
          <w:color w:val="0000FF"/>
          <w:sz w:val="24"/>
          <w:szCs w:val="24"/>
        </w:rPr>
        <w:t>Article 3</w:t>
      </w:r>
    </w:p>
    <w:p w:rsidR="00177C81" w:rsidRDefault="00177C81" w:rsidP="00177C81">
      <w:pPr>
        <w:spacing w:after="0" w:line="300" w:lineRule="atLeast"/>
        <w:jc w:val="both"/>
        <w:rPr>
          <w:color w:val="0000FF"/>
          <w:sz w:val="24"/>
          <w:szCs w:val="24"/>
        </w:rPr>
      </w:pPr>
      <w:r>
        <w:rPr>
          <w:color w:val="0000FF"/>
          <w:sz w:val="24"/>
          <w:szCs w:val="24"/>
        </w:rPr>
        <w:t>Après avoir permis le maintien des liens de camaraderie et d’amitié contractés durant la guerre 1914/1918, l’Amicale a pour but :</w:t>
      </w:r>
    </w:p>
    <w:p w:rsidR="00177C81" w:rsidRDefault="00177C81" w:rsidP="00177C81">
      <w:pPr>
        <w:pStyle w:val="Paragraphedeliste"/>
        <w:numPr>
          <w:ilvl w:val="0"/>
          <w:numId w:val="4"/>
        </w:numPr>
        <w:spacing w:after="0" w:line="300" w:lineRule="atLeast"/>
        <w:jc w:val="both"/>
        <w:rPr>
          <w:color w:val="0000FF"/>
          <w:sz w:val="24"/>
          <w:szCs w:val="24"/>
        </w:rPr>
      </w:pPr>
      <w:r>
        <w:rPr>
          <w:color w:val="0000FF"/>
          <w:sz w:val="24"/>
          <w:szCs w:val="24"/>
        </w:rPr>
        <w:t>De regrouper tous les personnels ayant servi au 16</w:t>
      </w:r>
      <w:r w:rsidRPr="00177C81">
        <w:rPr>
          <w:color w:val="0000FF"/>
          <w:sz w:val="24"/>
          <w:szCs w:val="24"/>
          <w:vertAlign w:val="superscript"/>
        </w:rPr>
        <w:t>ème</w:t>
      </w:r>
      <w:r>
        <w:rPr>
          <w:color w:val="0000FF"/>
          <w:sz w:val="24"/>
          <w:szCs w:val="24"/>
        </w:rPr>
        <w:t xml:space="preserve"> Dragons ou au 7</w:t>
      </w:r>
      <w:r w:rsidRPr="00177C81">
        <w:rPr>
          <w:color w:val="0000FF"/>
          <w:sz w:val="24"/>
          <w:szCs w:val="24"/>
          <w:vertAlign w:val="superscript"/>
        </w:rPr>
        <w:t>ème</w:t>
      </w:r>
      <w:r>
        <w:rPr>
          <w:color w:val="0000FF"/>
          <w:sz w:val="24"/>
          <w:szCs w:val="24"/>
        </w:rPr>
        <w:t xml:space="preserve"> Cuirassiers avant leur dissolution ;</w:t>
      </w:r>
    </w:p>
    <w:p w:rsidR="00177C81" w:rsidRDefault="00177C81" w:rsidP="00177C81">
      <w:pPr>
        <w:pStyle w:val="Paragraphedeliste"/>
        <w:numPr>
          <w:ilvl w:val="0"/>
          <w:numId w:val="4"/>
        </w:numPr>
        <w:spacing w:after="0" w:line="300" w:lineRule="atLeast"/>
        <w:jc w:val="both"/>
        <w:rPr>
          <w:color w:val="0000FF"/>
          <w:sz w:val="24"/>
          <w:szCs w:val="24"/>
        </w:rPr>
      </w:pPr>
      <w:r>
        <w:rPr>
          <w:color w:val="0000FF"/>
          <w:sz w:val="24"/>
          <w:szCs w:val="24"/>
        </w:rPr>
        <w:t>De fédérer en une seule association les personnels de tous grades servant ou ayant servi au 16</w:t>
      </w:r>
      <w:r w:rsidRPr="00177C81">
        <w:rPr>
          <w:color w:val="0000FF"/>
          <w:sz w:val="24"/>
          <w:szCs w:val="24"/>
          <w:vertAlign w:val="superscript"/>
        </w:rPr>
        <w:t>ème</w:t>
      </w:r>
      <w:r>
        <w:rPr>
          <w:color w:val="0000FF"/>
          <w:sz w:val="24"/>
          <w:szCs w:val="24"/>
        </w:rPr>
        <w:t xml:space="preserve"> Dragons ou au 7</w:t>
      </w:r>
      <w:r w:rsidRPr="00177C81">
        <w:rPr>
          <w:color w:val="0000FF"/>
          <w:sz w:val="24"/>
          <w:szCs w:val="24"/>
          <w:vertAlign w:val="superscript"/>
        </w:rPr>
        <w:t>ème</w:t>
      </w:r>
      <w:r>
        <w:rPr>
          <w:color w:val="0000FF"/>
          <w:sz w:val="24"/>
          <w:szCs w:val="24"/>
        </w:rPr>
        <w:t xml:space="preserve"> Cuirassiers ;</w:t>
      </w:r>
    </w:p>
    <w:p w:rsidR="00177C81" w:rsidRDefault="00177C81" w:rsidP="00177C81">
      <w:pPr>
        <w:pStyle w:val="Paragraphedeliste"/>
        <w:numPr>
          <w:ilvl w:val="0"/>
          <w:numId w:val="4"/>
        </w:numPr>
        <w:spacing w:after="0" w:line="300" w:lineRule="atLeast"/>
        <w:jc w:val="both"/>
        <w:rPr>
          <w:color w:val="0000FF"/>
          <w:sz w:val="24"/>
          <w:szCs w:val="24"/>
        </w:rPr>
      </w:pPr>
      <w:r>
        <w:rPr>
          <w:color w:val="0000FF"/>
          <w:sz w:val="24"/>
          <w:szCs w:val="24"/>
        </w:rPr>
        <w:t>De resserrer les liens entre les générations d’adhérents, lors de réunions, cérémonies ou activités diverses.</w:t>
      </w:r>
    </w:p>
    <w:p w:rsidR="001322DE" w:rsidRDefault="001322DE" w:rsidP="001322DE">
      <w:pPr>
        <w:spacing w:after="0" w:line="300" w:lineRule="atLeast"/>
        <w:jc w:val="both"/>
        <w:rPr>
          <w:color w:val="0000FF"/>
          <w:sz w:val="24"/>
          <w:szCs w:val="24"/>
          <w:u w:val="single"/>
        </w:rPr>
      </w:pPr>
      <w:r w:rsidRPr="001322DE">
        <w:rPr>
          <w:color w:val="0000FF"/>
          <w:sz w:val="24"/>
          <w:szCs w:val="24"/>
          <w:u w:val="single"/>
        </w:rPr>
        <w:t xml:space="preserve">COMPOSITION </w:t>
      </w:r>
    </w:p>
    <w:p w:rsidR="001322DE" w:rsidRDefault="001322DE" w:rsidP="001322DE">
      <w:pPr>
        <w:spacing w:after="0" w:line="300" w:lineRule="atLeast"/>
        <w:jc w:val="both"/>
        <w:rPr>
          <w:color w:val="0000FF"/>
          <w:sz w:val="24"/>
          <w:szCs w:val="24"/>
        </w:rPr>
      </w:pPr>
      <w:r>
        <w:rPr>
          <w:color w:val="0000FF"/>
          <w:sz w:val="24"/>
          <w:szCs w:val="24"/>
        </w:rPr>
        <w:t>Article 4</w:t>
      </w:r>
    </w:p>
    <w:p w:rsidR="001322DE" w:rsidRDefault="001322DE" w:rsidP="001322DE">
      <w:pPr>
        <w:spacing w:after="0" w:line="300" w:lineRule="atLeast"/>
        <w:jc w:val="both"/>
        <w:rPr>
          <w:color w:val="0000FF"/>
          <w:sz w:val="24"/>
          <w:szCs w:val="24"/>
        </w:rPr>
      </w:pPr>
      <w:r>
        <w:rPr>
          <w:color w:val="0000FF"/>
          <w:sz w:val="24"/>
          <w:szCs w:val="24"/>
        </w:rPr>
        <w:t xml:space="preserve">L’association se compose de membres actifs et éventuellement de membres d’honneur proposés par le comité de l’Amicale. En outre, les veuves, </w:t>
      </w:r>
      <w:r w:rsidR="004164DD">
        <w:rPr>
          <w:color w:val="0000FF"/>
          <w:sz w:val="24"/>
          <w:szCs w:val="24"/>
        </w:rPr>
        <w:t xml:space="preserve">les </w:t>
      </w:r>
      <w:r>
        <w:rPr>
          <w:color w:val="0000FF"/>
          <w:sz w:val="24"/>
          <w:szCs w:val="24"/>
        </w:rPr>
        <w:t xml:space="preserve">ascendants et descendants des membres décédés peuvent être membres honoraires de l’Amicale. Pour cela, ils sont tenus de remplir les mêmes conditions que les membres actifs. </w:t>
      </w:r>
    </w:p>
    <w:p w:rsidR="001322DE" w:rsidRDefault="001322DE" w:rsidP="001322DE">
      <w:pPr>
        <w:spacing w:after="0" w:line="300" w:lineRule="atLeast"/>
        <w:jc w:val="both"/>
        <w:rPr>
          <w:color w:val="0000FF"/>
          <w:sz w:val="24"/>
          <w:szCs w:val="24"/>
        </w:rPr>
      </w:pPr>
      <w:r>
        <w:rPr>
          <w:color w:val="0000FF"/>
          <w:sz w:val="24"/>
          <w:szCs w:val="24"/>
        </w:rPr>
        <w:t>Article 5</w:t>
      </w:r>
    </w:p>
    <w:p w:rsidR="001322DE" w:rsidRDefault="001322DE" w:rsidP="001322DE">
      <w:pPr>
        <w:spacing w:after="0" w:line="300" w:lineRule="atLeast"/>
        <w:jc w:val="both"/>
        <w:rPr>
          <w:color w:val="0000FF"/>
          <w:sz w:val="24"/>
          <w:szCs w:val="24"/>
        </w:rPr>
      </w:pPr>
      <w:r>
        <w:rPr>
          <w:color w:val="0000FF"/>
          <w:sz w:val="24"/>
          <w:szCs w:val="24"/>
        </w:rPr>
        <w:t>Membres actifs : sont admis comme membres actifs tous les personnels ayant servi au 16</w:t>
      </w:r>
      <w:r w:rsidRPr="001322DE">
        <w:rPr>
          <w:color w:val="0000FF"/>
          <w:sz w:val="24"/>
          <w:szCs w:val="24"/>
          <w:vertAlign w:val="superscript"/>
        </w:rPr>
        <w:t>ème</w:t>
      </w:r>
      <w:r>
        <w:rPr>
          <w:color w:val="0000FF"/>
          <w:sz w:val="24"/>
          <w:szCs w:val="24"/>
        </w:rPr>
        <w:t xml:space="preserve"> Dragons ou au 7</w:t>
      </w:r>
      <w:r w:rsidRPr="001322DE">
        <w:rPr>
          <w:color w:val="0000FF"/>
          <w:sz w:val="24"/>
          <w:szCs w:val="24"/>
          <w:vertAlign w:val="superscript"/>
        </w:rPr>
        <w:t>ème</w:t>
      </w:r>
      <w:r>
        <w:rPr>
          <w:color w:val="0000FF"/>
          <w:sz w:val="24"/>
          <w:szCs w:val="24"/>
        </w:rPr>
        <w:t xml:space="preserve"> Cuirassiers avant leur dissolution, afin de permettre des regroupements géographiques des anciens militaires d’active ou appelés qui souhaitent conserver des liens avec la Défense, quelle que soit leur arme d’origine.</w:t>
      </w:r>
    </w:p>
    <w:p w:rsidR="001322DE" w:rsidRDefault="001322DE" w:rsidP="001322DE">
      <w:pPr>
        <w:spacing w:after="0" w:line="300" w:lineRule="atLeast"/>
        <w:jc w:val="both"/>
        <w:rPr>
          <w:color w:val="0000FF"/>
          <w:sz w:val="24"/>
          <w:szCs w:val="24"/>
        </w:rPr>
      </w:pPr>
      <w:r>
        <w:rPr>
          <w:color w:val="0000FF"/>
          <w:sz w:val="24"/>
          <w:szCs w:val="24"/>
        </w:rPr>
        <w:t>Peuvent être nommés membres d’honneur les personnes désigné</w:t>
      </w:r>
      <w:r w:rsidR="004164DD">
        <w:rPr>
          <w:color w:val="0000FF"/>
          <w:sz w:val="24"/>
          <w:szCs w:val="24"/>
        </w:rPr>
        <w:t>e</w:t>
      </w:r>
      <w:r>
        <w:rPr>
          <w:color w:val="0000FF"/>
          <w:sz w:val="24"/>
          <w:szCs w:val="24"/>
        </w:rPr>
        <w:t>s par le comité ou l’assemblée générale en raison des services rendus ou qu’elles pourraient rendre à l’Amicale.</w:t>
      </w:r>
    </w:p>
    <w:p w:rsidR="001322DE" w:rsidRDefault="00E359B8" w:rsidP="001322DE">
      <w:pPr>
        <w:spacing w:after="0" w:line="300" w:lineRule="atLeast"/>
        <w:jc w:val="both"/>
        <w:rPr>
          <w:color w:val="0000FF"/>
          <w:sz w:val="24"/>
          <w:szCs w:val="24"/>
        </w:rPr>
      </w:pP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t>1</w:t>
      </w:r>
    </w:p>
    <w:p w:rsidR="001322DE" w:rsidRDefault="001322DE" w:rsidP="002B46D3">
      <w:pPr>
        <w:spacing w:after="0" w:line="360" w:lineRule="auto"/>
        <w:jc w:val="both"/>
        <w:rPr>
          <w:color w:val="0000FF"/>
          <w:sz w:val="24"/>
          <w:szCs w:val="24"/>
        </w:rPr>
      </w:pPr>
      <w:r>
        <w:rPr>
          <w:color w:val="0000FF"/>
          <w:sz w:val="24"/>
          <w:szCs w:val="24"/>
          <w:u w:val="single"/>
        </w:rPr>
        <w:lastRenderedPageBreak/>
        <w:t xml:space="preserve">COTISATIONS </w:t>
      </w:r>
    </w:p>
    <w:p w:rsidR="001322DE" w:rsidRDefault="001322DE" w:rsidP="001322DE">
      <w:pPr>
        <w:spacing w:after="0" w:line="300" w:lineRule="atLeast"/>
        <w:jc w:val="both"/>
        <w:rPr>
          <w:color w:val="0000FF"/>
          <w:sz w:val="24"/>
          <w:szCs w:val="24"/>
        </w:rPr>
      </w:pPr>
      <w:r>
        <w:rPr>
          <w:color w:val="0000FF"/>
          <w:sz w:val="24"/>
          <w:szCs w:val="24"/>
        </w:rPr>
        <w:t>Article 6</w:t>
      </w:r>
    </w:p>
    <w:p w:rsidR="001322DE" w:rsidRDefault="001322DE" w:rsidP="001322DE">
      <w:pPr>
        <w:spacing w:after="0" w:line="300" w:lineRule="atLeast"/>
        <w:jc w:val="both"/>
        <w:rPr>
          <w:color w:val="0000FF"/>
          <w:sz w:val="24"/>
          <w:szCs w:val="24"/>
        </w:rPr>
      </w:pPr>
      <w:r>
        <w:rPr>
          <w:color w:val="0000FF"/>
          <w:sz w:val="24"/>
          <w:szCs w:val="24"/>
        </w:rPr>
        <w:t xml:space="preserve">Le montant de la cotisation annuelle, dont sont exemptés les membres d’honneur, est </w:t>
      </w:r>
      <w:r w:rsidR="00335C55">
        <w:rPr>
          <w:color w:val="0000FF"/>
          <w:sz w:val="24"/>
          <w:szCs w:val="24"/>
        </w:rPr>
        <w:t>laissé à la discrétion de chacun, l</w:t>
      </w:r>
      <w:r>
        <w:rPr>
          <w:color w:val="0000FF"/>
          <w:sz w:val="24"/>
          <w:szCs w:val="24"/>
        </w:rPr>
        <w:t>e paiement</w:t>
      </w:r>
      <w:r w:rsidR="00335C55">
        <w:rPr>
          <w:color w:val="0000FF"/>
          <w:sz w:val="24"/>
          <w:szCs w:val="24"/>
        </w:rPr>
        <w:t xml:space="preserve"> d’une cotisation étant cependant obligatoire pour avoir la qualité de membre actif </w:t>
      </w:r>
      <w:r w:rsidR="003265DC">
        <w:rPr>
          <w:color w:val="0000FF"/>
          <w:sz w:val="24"/>
          <w:szCs w:val="24"/>
        </w:rPr>
        <w:t>et pouvoir participer aux votes.</w:t>
      </w:r>
    </w:p>
    <w:p w:rsidR="003265DC" w:rsidRDefault="003265DC" w:rsidP="001322DE">
      <w:pPr>
        <w:spacing w:after="0" w:line="300" w:lineRule="atLeast"/>
        <w:jc w:val="both"/>
        <w:rPr>
          <w:color w:val="0000FF"/>
          <w:sz w:val="24"/>
          <w:szCs w:val="24"/>
        </w:rPr>
      </w:pPr>
      <w:r>
        <w:rPr>
          <w:color w:val="0000FF"/>
          <w:sz w:val="24"/>
          <w:szCs w:val="24"/>
        </w:rPr>
        <w:t>L’assemblée générale pourra fixer, si nécessaire, un montant minimum pour la cotisation.</w:t>
      </w:r>
    </w:p>
    <w:p w:rsidR="003265DC" w:rsidRDefault="003265DC" w:rsidP="001322DE">
      <w:pPr>
        <w:spacing w:after="0" w:line="300" w:lineRule="atLeast"/>
        <w:jc w:val="both"/>
        <w:rPr>
          <w:color w:val="0000FF"/>
          <w:sz w:val="24"/>
          <w:szCs w:val="24"/>
        </w:rPr>
      </w:pPr>
    </w:p>
    <w:p w:rsidR="003265DC" w:rsidRDefault="003265DC" w:rsidP="002B46D3">
      <w:pPr>
        <w:spacing w:after="0" w:line="360" w:lineRule="auto"/>
        <w:jc w:val="both"/>
        <w:rPr>
          <w:color w:val="0000FF"/>
          <w:sz w:val="24"/>
          <w:szCs w:val="24"/>
        </w:rPr>
      </w:pPr>
      <w:r>
        <w:rPr>
          <w:color w:val="0000FF"/>
          <w:sz w:val="24"/>
          <w:szCs w:val="24"/>
          <w:u w:val="single"/>
        </w:rPr>
        <w:t>INSIGNES</w:t>
      </w:r>
    </w:p>
    <w:p w:rsidR="003265DC" w:rsidRDefault="003265DC" w:rsidP="002B46D3">
      <w:pPr>
        <w:spacing w:after="0" w:line="240" w:lineRule="auto"/>
        <w:jc w:val="both"/>
        <w:rPr>
          <w:color w:val="0000FF"/>
          <w:sz w:val="24"/>
          <w:szCs w:val="24"/>
        </w:rPr>
      </w:pPr>
      <w:r>
        <w:rPr>
          <w:color w:val="0000FF"/>
          <w:sz w:val="24"/>
          <w:szCs w:val="24"/>
        </w:rPr>
        <w:t>Article 7</w:t>
      </w:r>
    </w:p>
    <w:p w:rsidR="003265DC" w:rsidRDefault="003265DC" w:rsidP="001322DE">
      <w:pPr>
        <w:spacing w:after="0" w:line="300" w:lineRule="atLeast"/>
        <w:jc w:val="both"/>
        <w:rPr>
          <w:color w:val="0000FF"/>
          <w:sz w:val="24"/>
          <w:szCs w:val="24"/>
        </w:rPr>
      </w:pPr>
      <w:r>
        <w:rPr>
          <w:color w:val="0000FF"/>
          <w:sz w:val="24"/>
          <w:szCs w:val="24"/>
        </w:rPr>
        <w:t>Il est recommandé à tous les membres qui les possèdent de porter l’insigne du 16</w:t>
      </w:r>
      <w:r w:rsidRPr="003265DC">
        <w:rPr>
          <w:color w:val="0000FF"/>
          <w:sz w:val="24"/>
          <w:szCs w:val="24"/>
          <w:vertAlign w:val="superscript"/>
        </w:rPr>
        <w:t>ème</w:t>
      </w:r>
      <w:r>
        <w:rPr>
          <w:color w:val="0000FF"/>
          <w:sz w:val="24"/>
          <w:szCs w:val="24"/>
        </w:rPr>
        <w:t xml:space="preserve"> Dragons ou du 7</w:t>
      </w:r>
      <w:r w:rsidRPr="003265DC">
        <w:rPr>
          <w:color w:val="0000FF"/>
          <w:sz w:val="24"/>
          <w:szCs w:val="24"/>
          <w:vertAlign w:val="superscript"/>
        </w:rPr>
        <w:t>ème</w:t>
      </w:r>
      <w:r>
        <w:rPr>
          <w:color w:val="0000FF"/>
          <w:sz w:val="24"/>
          <w:szCs w:val="24"/>
        </w:rPr>
        <w:t xml:space="preserve"> Cuirassiers à l’occasion des différentes manifestations.</w:t>
      </w:r>
    </w:p>
    <w:p w:rsidR="003265DC" w:rsidRDefault="003265DC" w:rsidP="001322DE">
      <w:pPr>
        <w:spacing w:after="0" w:line="300" w:lineRule="atLeast"/>
        <w:jc w:val="both"/>
        <w:rPr>
          <w:color w:val="0000FF"/>
          <w:sz w:val="24"/>
          <w:szCs w:val="24"/>
        </w:rPr>
      </w:pPr>
    </w:p>
    <w:p w:rsidR="003265DC" w:rsidRDefault="003265DC" w:rsidP="002B46D3">
      <w:pPr>
        <w:spacing w:after="0" w:line="360" w:lineRule="auto"/>
        <w:jc w:val="both"/>
        <w:rPr>
          <w:color w:val="0000FF"/>
          <w:sz w:val="24"/>
          <w:szCs w:val="24"/>
        </w:rPr>
      </w:pPr>
      <w:r>
        <w:rPr>
          <w:color w:val="0000FF"/>
          <w:sz w:val="24"/>
          <w:szCs w:val="24"/>
          <w:u w:val="single"/>
        </w:rPr>
        <w:t xml:space="preserve">DEMISSIONS – RADIATIONS – EXCLUSIONS </w:t>
      </w:r>
    </w:p>
    <w:p w:rsidR="003265DC" w:rsidRDefault="003265DC" w:rsidP="001322DE">
      <w:pPr>
        <w:spacing w:after="0" w:line="300" w:lineRule="atLeast"/>
        <w:jc w:val="both"/>
        <w:rPr>
          <w:color w:val="0000FF"/>
          <w:sz w:val="24"/>
          <w:szCs w:val="24"/>
        </w:rPr>
      </w:pPr>
      <w:r>
        <w:rPr>
          <w:color w:val="0000FF"/>
          <w:sz w:val="24"/>
          <w:szCs w:val="24"/>
        </w:rPr>
        <w:t>Article 8</w:t>
      </w:r>
    </w:p>
    <w:p w:rsidR="003265DC" w:rsidRDefault="003265DC" w:rsidP="002B46D3">
      <w:pPr>
        <w:spacing w:after="0" w:line="240" w:lineRule="auto"/>
        <w:jc w:val="both"/>
        <w:rPr>
          <w:color w:val="0000FF"/>
          <w:sz w:val="24"/>
          <w:szCs w:val="24"/>
        </w:rPr>
      </w:pPr>
      <w:r>
        <w:rPr>
          <w:color w:val="0000FF"/>
          <w:sz w:val="24"/>
          <w:szCs w:val="24"/>
        </w:rPr>
        <w:t>Tout membre désirant se retirer de l’Amicale devra adresser sa démission au Président. Les membres démissionnaires pourront faire à nouveau partie de l’Amicale aux mêmes conditions que les nouveaux adhérents.</w:t>
      </w:r>
    </w:p>
    <w:p w:rsidR="003265DC" w:rsidRDefault="003265DC" w:rsidP="001322DE">
      <w:pPr>
        <w:spacing w:after="0" w:line="300" w:lineRule="atLeast"/>
        <w:jc w:val="both"/>
        <w:rPr>
          <w:color w:val="0000FF"/>
          <w:sz w:val="24"/>
          <w:szCs w:val="24"/>
        </w:rPr>
      </w:pPr>
      <w:r>
        <w:rPr>
          <w:color w:val="0000FF"/>
          <w:sz w:val="24"/>
          <w:szCs w:val="24"/>
        </w:rPr>
        <w:t>Article 9</w:t>
      </w:r>
    </w:p>
    <w:p w:rsidR="003265DC" w:rsidRDefault="003265DC" w:rsidP="001322DE">
      <w:pPr>
        <w:spacing w:after="0" w:line="300" w:lineRule="atLeast"/>
        <w:jc w:val="both"/>
        <w:rPr>
          <w:color w:val="0000FF"/>
          <w:sz w:val="24"/>
          <w:szCs w:val="24"/>
        </w:rPr>
      </w:pPr>
      <w:r>
        <w:rPr>
          <w:color w:val="0000FF"/>
          <w:sz w:val="24"/>
          <w:szCs w:val="24"/>
        </w:rPr>
        <w:t>Le comité pourra exclure de l’Amicale tout membre qui se rendra coupable d’une faute entachant son honorabilité ou de manœuvre mettant en danger l’existence ou le bon renom de l’Amicale. Dans ce cas, l’exclusion sera soumise à un vote secret du comité.</w:t>
      </w:r>
    </w:p>
    <w:p w:rsidR="003265DC" w:rsidRDefault="003265DC" w:rsidP="001322DE">
      <w:pPr>
        <w:spacing w:after="0" w:line="300" w:lineRule="atLeast"/>
        <w:jc w:val="both"/>
        <w:rPr>
          <w:color w:val="0000FF"/>
          <w:sz w:val="24"/>
          <w:szCs w:val="24"/>
        </w:rPr>
      </w:pPr>
    </w:p>
    <w:p w:rsidR="003265DC" w:rsidRDefault="003265DC" w:rsidP="001322DE">
      <w:pPr>
        <w:spacing w:after="0" w:line="300" w:lineRule="atLeast"/>
        <w:jc w:val="both"/>
        <w:rPr>
          <w:color w:val="0000FF"/>
          <w:sz w:val="24"/>
          <w:szCs w:val="24"/>
        </w:rPr>
      </w:pPr>
      <w:r>
        <w:rPr>
          <w:color w:val="0000FF"/>
          <w:sz w:val="24"/>
          <w:szCs w:val="24"/>
          <w:u w:val="single"/>
        </w:rPr>
        <w:t>ADMINISTRATIONS</w:t>
      </w:r>
    </w:p>
    <w:p w:rsidR="003265DC" w:rsidRDefault="003265DC" w:rsidP="001322DE">
      <w:pPr>
        <w:spacing w:after="0" w:line="300" w:lineRule="atLeast"/>
        <w:jc w:val="both"/>
        <w:rPr>
          <w:color w:val="0000FF"/>
          <w:sz w:val="24"/>
          <w:szCs w:val="24"/>
        </w:rPr>
      </w:pPr>
    </w:p>
    <w:p w:rsidR="003265DC" w:rsidRDefault="003265DC" w:rsidP="001322DE">
      <w:pPr>
        <w:spacing w:after="0" w:line="300" w:lineRule="atLeast"/>
        <w:jc w:val="both"/>
        <w:rPr>
          <w:color w:val="0000FF"/>
          <w:sz w:val="24"/>
          <w:szCs w:val="24"/>
        </w:rPr>
      </w:pPr>
      <w:r>
        <w:rPr>
          <w:color w:val="0000FF"/>
          <w:sz w:val="24"/>
          <w:szCs w:val="24"/>
        </w:rPr>
        <w:t>Article 10</w:t>
      </w:r>
    </w:p>
    <w:p w:rsidR="003265DC" w:rsidRDefault="003265DC" w:rsidP="001322DE">
      <w:pPr>
        <w:spacing w:after="0" w:line="300" w:lineRule="atLeast"/>
        <w:jc w:val="both"/>
        <w:rPr>
          <w:color w:val="0000FF"/>
          <w:sz w:val="24"/>
          <w:szCs w:val="24"/>
        </w:rPr>
      </w:pPr>
      <w:r>
        <w:rPr>
          <w:color w:val="0000FF"/>
          <w:sz w:val="24"/>
          <w:szCs w:val="24"/>
        </w:rPr>
        <w:t xml:space="preserve">L’Amicale est administrée par un comité composé de conseillers élus parmi les membres actifs et nommés pour un an par l’assemblée générale ordinaire à la majorité des votants. Le nombre des conseillers est fixé sans minimum à un maximum de quinze. Les fonctions de conseillers </w:t>
      </w:r>
      <w:r w:rsidR="00833BA4">
        <w:rPr>
          <w:color w:val="0000FF"/>
          <w:sz w:val="24"/>
          <w:szCs w:val="24"/>
        </w:rPr>
        <w:t xml:space="preserve">sont essentiellement bénévoles. Les conseillers sortants sont rééligibles. </w:t>
      </w:r>
    </w:p>
    <w:p w:rsidR="00833BA4" w:rsidRDefault="00833BA4" w:rsidP="001322DE">
      <w:pPr>
        <w:spacing w:after="0" w:line="300" w:lineRule="atLeast"/>
        <w:jc w:val="both"/>
        <w:rPr>
          <w:color w:val="0000FF"/>
          <w:sz w:val="24"/>
          <w:szCs w:val="24"/>
        </w:rPr>
      </w:pPr>
      <w:r>
        <w:rPr>
          <w:color w:val="0000FF"/>
          <w:sz w:val="24"/>
          <w:szCs w:val="24"/>
        </w:rPr>
        <w:t>Un officier désigné par le Colonel commandant le 5</w:t>
      </w:r>
      <w:r w:rsidRPr="00833BA4">
        <w:rPr>
          <w:color w:val="0000FF"/>
          <w:sz w:val="24"/>
          <w:szCs w:val="24"/>
          <w:vertAlign w:val="superscript"/>
        </w:rPr>
        <w:t>ème</w:t>
      </w:r>
      <w:r>
        <w:rPr>
          <w:color w:val="0000FF"/>
          <w:sz w:val="24"/>
          <w:szCs w:val="24"/>
        </w:rPr>
        <w:t xml:space="preserve"> Dragons et membre de fait du comité.</w:t>
      </w:r>
    </w:p>
    <w:p w:rsidR="00833BA4" w:rsidRDefault="00833BA4" w:rsidP="001322DE">
      <w:pPr>
        <w:spacing w:after="0" w:line="300" w:lineRule="atLeast"/>
        <w:jc w:val="both"/>
        <w:rPr>
          <w:color w:val="0000FF"/>
          <w:sz w:val="24"/>
          <w:szCs w:val="24"/>
        </w:rPr>
      </w:pPr>
    </w:p>
    <w:p w:rsidR="00833BA4" w:rsidRDefault="00833BA4" w:rsidP="002B46D3">
      <w:pPr>
        <w:spacing w:after="0" w:line="360" w:lineRule="auto"/>
        <w:jc w:val="both"/>
        <w:rPr>
          <w:color w:val="0000FF"/>
          <w:sz w:val="24"/>
          <w:szCs w:val="24"/>
          <w:u w:val="single"/>
        </w:rPr>
      </w:pPr>
      <w:r>
        <w:rPr>
          <w:color w:val="0000FF"/>
          <w:sz w:val="24"/>
          <w:szCs w:val="24"/>
          <w:u w:val="single"/>
        </w:rPr>
        <w:t>PRESIDENTS D’HONNEUR</w:t>
      </w:r>
    </w:p>
    <w:p w:rsidR="00833BA4" w:rsidRDefault="00833BA4" w:rsidP="001322DE">
      <w:pPr>
        <w:spacing w:after="0" w:line="300" w:lineRule="atLeast"/>
        <w:jc w:val="both"/>
        <w:rPr>
          <w:color w:val="0000FF"/>
          <w:sz w:val="24"/>
          <w:szCs w:val="24"/>
        </w:rPr>
      </w:pPr>
      <w:r>
        <w:rPr>
          <w:color w:val="0000FF"/>
          <w:sz w:val="24"/>
          <w:szCs w:val="24"/>
        </w:rPr>
        <w:t>Article 11</w:t>
      </w:r>
    </w:p>
    <w:p w:rsidR="00833BA4" w:rsidRDefault="00833BA4" w:rsidP="001322DE">
      <w:pPr>
        <w:spacing w:after="0" w:line="300" w:lineRule="atLeast"/>
        <w:jc w:val="both"/>
        <w:rPr>
          <w:color w:val="0000FF"/>
          <w:sz w:val="24"/>
          <w:szCs w:val="24"/>
        </w:rPr>
      </w:pPr>
      <w:r>
        <w:rPr>
          <w:color w:val="0000FF"/>
          <w:sz w:val="24"/>
          <w:szCs w:val="24"/>
        </w:rPr>
        <w:t>Le titre de Président d’Honneur pourra être décerné par l’assemblée générale ordinaire sur proposition du comité à tout membre de l’Amicale particulièrement digne de recevoir ce titre. Les Présidents d’Honneur sont membres du comité sans être inclus dans l’effectif fixé par l’article 10 ainsi que du bureau prévu à l’article 12 ci-après.</w:t>
      </w:r>
    </w:p>
    <w:p w:rsidR="006F00A2" w:rsidRDefault="006F00A2" w:rsidP="001322DE">
      <w:pPr>
        <w:spacing w:after="0" w:line="300" w:lineRule="atLeast"/>
        <w:jc w:val="both"/>
        <w:rPr>
          <w:color w:val="0000FF"/>
          <w:sz w:val="24"/>
          <w:szCs w:val="24"/>
        </w:rPr>
      </w:pPr>
    </w:p>
    <w:p w:rsidR="006F00A2" w:rsidRDefault="006F00A2" w:rsidP="002B46D3">
      <w:pPr>
        <w:spacing w:after="0" w:line="360" w:lineRule="auto"/>
        <w:jc w:val="both"/>
        <w:rPr>
          <w:color w:val="0000FF"/>
          <w:sz w:val="24"/>
          <w:szCs w:val="24"/>
          <w:u w:val="single"/>
        </w:rPr>
      </w:pPr>
      <w:r>
        <w:rPr>
          <w:color w:val="0000FF"/>
          <w:sz w:val="24"/>
          <w:szCs w:val="24"/>
          <w:u w:val="single"/>
        </w:rPr>
        <w:t>BUREAU</w:t>
      </w:r>
    </w:p>
    <w:p w:rsidR="006F00A2" w:rsidRDefault="006F00A2" w:rsidP="001322DE">
      <w:pPr>
        <w:spacing w:after="0" w:line="300" w:lineRule="atLeast"/>
        <w:jc w:val="both"/>
        <w:rPr>
          <w:color w:val="0000FF"/>
          <w:sz w:val="24"/>
          <w:szCs w:val="24"/>
        </w:rPr>
      </w:pPr>
      <w:r>
        <w:rPr>
          <w:color w:val="0000FF"/>
          <w:sz w:val="24"/>
          <w:szCs w:val="24"/>
        </w:rPr>
        <w:t>Article 12</w:t>
      </w:r>
    </w:p>
    <w:p w:rsidR="006F00A2" w:rsidRDefault="006F00A2" w:rsidP="001322DE">
      <w:pPr>
        <w:spacing w:after="0" w:line="300" w:lineRule="atLeast"/>
        <w:jc w:val="both"/>
        <w:rPr>
          <w:color w:val="0000FF"/>
          <w:sz w:val="24"/>
          <w:szCs w:val="24"/>
        </w:rPr>
      </w:pPr>
      <w:r>
        <w:rPr>
          <w:color w:val="0000FF"/>
          <w:sz w:val="24"/>
          <w:szCs w:val="24"/>
        </w:rPr>
        <w:t xml:space="preserve">Le comité élit chaque année parmi ses membres un bureau composé d’un président, de trois vice-présidents, d’un trésorier, d’un secrétaire dans la mesure où ces postes sont pourvus. </w:t>
      </w:r>
    </w:p>
    <w:p w:rsidR="006F00A2" w:rsidRDefault="006F00A2" w:rsidP="001322DE">
      <w:pPr>
        <w:spacing w:after="0" w:line="300" w:lineRule="atLeast"/>
        <w:jc w:val="both"/>
        <w:rPr>
          <w:color w:val="0000FF"/>
          <w:sz w:val="24"/>
          <w:szCs w:val="24"/>
        </w:rPr>
      </w:pPr>
    </w:p>
    <w:p w:rsidR="002B46D3" w:rsidRDefault="006F00A2" w:rsidP="002B46D3">
      <w:pPr>
        <w:spacing w:after="0" w:line="360" w:lineRule="auto"/>
        <w:jc w:val="both"/>
        <w:rPr>
          <w:color w:val="0000FF"/>
          <w:sz w:val="24"/>
          <w:szCs w:val="24"/>
          <w:u w:val="single"/>
        </w:rPr>
      </w:pPr>
      <w:r>
        <w:rPr>
          <w:color w:val="0000FF"/>
          <w:sz w:val="24"/>
          <w:szCs w:val="24"/>
          <w:u w:val="single"/>
        </w:rPr>
        <w:t xml:space="preserve">PRESIDENT </w:t>
      </w:r>
    </w:p>
    <w:p w:rsidR="006F00A2" w:rsidRDefault="006F00A2" w:rsidP="001322DE">
      <w:pPr>
        <w:spacing w:after="0" w:line="300" w:lineRule="atLeast"/>
        <w:jc w:val="both"/>
        <w:rPr>
          <w:color w:val="0000FF"/>
          <w:sz w:val="24"/>
          <w:szCs w:val="24"/>
        </w:rPr>
      </w:pPr>
      <w:r>
        <w:rPr>
          <w:color w:val="0000FF"/>
          <w:sz w:val="24"/>
          <w:szCs w:val="24"/>
        </w:rPr>
        <w:t>Article 13</w:t>
      </w:r>
    </w:p>
    <w:p w:rsidR="002B46D3" w:rsidRDefault="006F00A2" w:rsidP="001322DE">
      <w:pPr>
        <w:spacing w:after="0" w:line="300" w:lineRule="atLeast"/>
        <w:jc w:val="both"/>
        <w:rPr>
          <w:color w:val="0000FF"/>
          <w:sz w:val="24"/>
          <w:szCs w:val="24"/>
        </w:rPr>
      </w:pPr>
      <w:r>
        <w:rPr>
          <w:color w:val="0000FF"/>
          <w:sz w:val="24"/>
          <w:szCs w:val="24"/>
        </w:rPr>
        <w:t xml:space="preserve">Le président est chargé de la direction générale de l’Amicale. Il surveille et assure l’exécution des dispositions statutaires et des décisions prises par le comité et les assemblées générales. Il convoque les </w:t>
      </w:r>
    </w:p>
    <w:p w:rsidR="006F00A2" w:rsidRDefault="002B46D3" w:rsidP="001322DE">
      <w:pPr>
        <w:spacing w:after="0" w:line="300" w:lineRule="atLeast"/>
        <w:jc w:val="both"/>
        <w:rPr>
          <w:color w:val="0000FF"/>
          <w:sz w:val="24"/>
          <w:szCs w:val="24"/>
        </w:rPr>
      </w:pPr>
      <w:proofErr w:type="gramStart"/>
      <w:r>
        <w:rPr>
          <w:color w:val="0000FF"/>
          <w:sz w:val="24"/>
          <w:szCs w:val="24"/>
        </w:rPr>
        <w:t>réunions</w:t>
      </w:r>
      <w:proofErr w:type="gramEnd"/>
      <w:r w:rsidR="006F00A2">
        <w:rPr>
          <w:color w:val="0000FF"/>
          <w:sz w:val="24"/>
          <w:szCs w:val="24"/>
        </w:rPr>
        <w:t xml:space="preserve">, en fixe l’ordre du jour, préside les réunions, en a la police et est chargé du bon ordre des discussions. </w:t>
      </w:r>
    </w:p>
    <w:p w:rsidR="00F86FD2" w:rsidRDefault="00F86FD2" w:rsidP="001322DE">
      <w:pPr>
        <w:spacing w:after="0" w:line="300" w:lineRule="atLeast"/>
        <w:jc w:val="both"/>
        <w:rPr>
          <w:color w:val="0000FF"/>
          <w:sz w:val="24"/>
          <w:szCs w:val="24"/>
        </w:rPr>
      </w:pP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t>2</w:t>
      </w:r>
    </w:p>
    <w:p w:rsidR="006F00A2" w:rsidRDefault="006F00A2" w:rsidP="001322DE">
      <w:pPr>
        <w:spacing w:after="0" w:line="300" w:lineRule="atLeast"/>
        <w:jc w:val="both"/>
        <w:rPr>
          <w:color w:val="0000FF"/>
          <w:sz w:val="24"/>
          <w:szCs w:val="24"/>
        </w:rPr>
      </w:pPr>
      <w:r>
        <w:rPr>
          <w:color w:val="0000FF"/>
          <w:sz w:val="24"/>
          <w:szCs w:val="24"/>
        </w:rPr>
        <w:lastRenderedPageBreak/>
        <w:t>Il représente l’Amicale dans tous ses rapports avec l’extérieur (autorités, justice, manifestations diverses). Il rend compte au comité et à l’assemblée générale de ses activités et donne lecture des lettres importantes qu’il a reçues ou écrites.</w:t>
      </w:r>
    </w:p>
    <w:p w:rsidR="006F00A2" w:rsidRDefault="006F00A2" w:rsidP="001322DE">
      <w:pPr>
        <w:spacing w:after="0" w:line="300" w:lineRule="atLeast"/>
        <w:jc w:val="both"/>
        <w:rPr>
          <w:color w:val="0000FF"/>
          <w:sz w:val="24"/>
          <w:szCs w:val="24"/>
        </w:rPr>
      </w:pPr>
      <w:r>
        <w:rPr>
          <w:color w:val="0000FF"/>
          <w:sz w:val="24"/>
          <w:szCs w:val="24"/>
        </w:rPr>
        <w:t xml:space="preserve">Il signe tous les actes, vise les pièces comptables et les chèques. </w:t>
      </w:r>
    </w:p>
    <w:p w:rsidR="006F00A2" w:rsidRDefault="006F00A2" w:rsidP="001322DE">
      <w:pPr>
        <w:spacing w:after="0" w:line="300" w:lineRule="atLeast"/>
        <w:jc w:val="both"/>
        <w:rPr>
          <w:color w:val="0000FF"/>
          <w:sz w:val="24"/>
          <w:szCs w:val="24"/>
        </w:rPr>
      </w:pPr>
    </w:p>
    <w:p w:rsidR="006F00A2" w:rsidRDefault="006F00A2" w:rsidP="001322DE">
      <w:pPr>
        <w:spacing w:after="0" w:line="300" w:lineRule="atLeast"/>
        <w:jc w:val="both"/>
        <w:rPr>
          <w:color w:val="0000FF"/>
          <w:sz w:val="24"/>
          <w:szCs w:val="24"/>
          <w:u w:val="single"/>
        </w:rPr>
      </w:pPr>
      <w:r>
        <w:rPr>
          <w:color w:val="0000FF"/>
          <w:sz w:val="24"/>
          <w:szCs w:val="24"/>
          <w:u w:val="single"/>
        </w:rPr>
        <w:t xml:space="preserve">VICE-PRESIDENTS </w:t>
      </w:r>
    </w:p>
    <w:p w:rsidR="006F00A2" w:rsidRDefault="006F00A2" w:rsidP="001322DE">
      <w:pPr>
        <w:spacing w:after="0" w:line="300" w:lineRule="atLeast"/>
        <w:jc w:val="both"/>
        <w:rPr>
          <w:color w:val="0000FF"/>
          <w:sz w:val="24"/>
          <w:szCs w:val="24"/>
          <w:u w:val="single"/>
        </w:rPr>
      </w:pPr>
    </w:p>
    <w:p w:rsidR="006F00A2" w:rsidRDefault="006F00A2" w:rsidP="001322DE">
      <w:pPr>
        <w:spacing w:after="0" w:line="300" w:lineRule="atLeast"/>
        <w:jc w:val="both"/>
        <w:rPr>
          <w:color w:val="0000FF"/>
          <w:sz w:val="24"/>
          <w:szCs w:val="24"/>
        </w:rPr>
      </w:pPr>
      <w:r>
        <w:rPr>
          <w:color w:val="0000FF"/>
          <w:sz w:val="24"/>
          <w:szCs w:val="24"/>
        </w:rPr>
        <w:t>Article 14</w:t>
      </w:r>
    </w:p>
    <w:p w:rsidR="006F00A2" w:rsidRDefault="006F00A2" w:rsidP="001322DE">
      <w:pPr>
        <w:spacing w:after="0" w:line="300" w:lineRule="atLeast"/>
        <w:jc w:val="both"/>
        <w:rPr>
          <w:color w:val="0000FF"/>
          <w:sz w:val="24"/>
          <w:szCs w:val="24"/>
        </w:rPr>
      </w:pPr>
      <w:r>
        <w:rPr>
          <w:color w:val="0000FF"/>
          <w:sz w:val="24"/>
          <w:szCs w:val="24"/>
        </w:rPr>
        <w:t xml:space="preserve">Le ou les vice-présidents secondent le président dans toutes ses attributions et le remplacent en cas d’absence. </w:t>
      </w:r>
    </w:p>
    <w:p w:rsidR="002973A8" w:rsidRDefault="002973A8" w:rsidP="001322DE">
      <w:pPr>
        <w:spacing w:after="0" w:line="300" w:lineRule="atLeast"/>
        <w:jc w:val="both"/>
        <w:rPr>
          <w:color w:val="0000FF"/>
          <w:sz w:val="24"/>
          <w:szCs w:val="24"/>
        </w:rPr>
      </w:pPr>
      <w:r>
        <w:rPr>
          <w:color w:val="0000FF"/>
          <w:sz w:val="24"/>
          <w:szCs w:val="24"/>
        </w:rPr>
        <w:t>En aucun cas les vice-présidents ne peuvent exercer les fonctions de trésorier et de secrétaire.</w:t>
      </w:r>
    </w:p>
    <w:p w:rsidR="002973A8" w:rsidRDefault="002973A8" w:rsidP="001322DE">
      <w:pPr>
        <w:spacing w:after="0" w:line="300" w:lineRule="atLeast"/>
        <w:jc w:val="both"/>
        <w:rPr>
          <w:color w:val="0000FF"/>
          <w:sz w:val="24"/>
          <w:szCs w:val="24"/>
        </w:rPr>
      </w:pPr>
    </w:p>
    <w:p w:rsidR="002973A8" w:rsidRDefault="002973A8" w:rsidP="001322DE">
      <w:pPr>
        <w:spacing w:after="0" w:line="300" w:lineRule="atLeast"/>
        <w:jc w:val="both"/>
        <w:rPr>
          <w:color w:val="0000FF"/>
          <w:sz w:val="24"/>
          <w:szCs w:val="24"/>
        </w:rPr>
      </w:pPr>
      <w:r>
        <w:rPr>
          <w:color w:val="0000FF"/>
          <w:sz w:val="24"/>
          <w:szCs w:val="24"/>
          <w:u w:val="single"/>
        </w:rPr>
        <w:t>TRESORIER</w:t>
      </w:r>
    </w:p>
    <w:p w:rsidR="002973A8" w:rsidRDefault="002973A8" w:rsidP="001322DE">
      <w:pPr>
        <w:spacing w:after="0" w:line="300" w:lineRule="atLeast"/>
        <w:jc w:val="both"/>
        <w:rPr>
          <w:color w:val="0000FF"/>
          <w:sz w:val="24"/>
          <w:szCs w:val="24"/>
        </w:rPr>
      </w:pPr>
    </w:p>
    <w:p w:rsidR="002973A8" w:rsidRDefault="002973A8" w:rsidP="001322DE">
      <w:pPr>
        <w:spacing w:after="0" w:line="300" w:lineRule="atLeast"/>
        <w:jc w:val="both"/>
        <w:rPr>
          <w:color w:val="0000FF"/>
          <w:sz w:val="24"/>
          <w:szCs w:val="24"/>
        </w:rPr>
      </w:pPr>
      <w:r>
        <w:rPr>
          <w:color w:val="0000FF"/>
          <w:sz w:val="24"/>
          <w:szCs w:val="24"/>
        </w:rPr>
        <w:t>Article 15</w:t>
      </w:r>
    </w:p>
    <w:p w:rsidR="002973A8" w:rsidRDefault="002973A8" w:rsidP="001322DE">
      <w:pPr>
        <w:spacing w:after="0" w:line="300" w:lineRule="atLeast"/>
        <w:jc w:val="both"/>
        <w:rPr>
          <w:color w:val="0000FF"/>
          <w:sz w:val="24"/>
          <w:szCs w:val="24"/>
        </w:rPr>
      </w:pPr>
      <w:r>
        <w:rPr>
          <w:color w:val="0000FF"/>
          <w:sz w:val="24"/>
          <w:szCs w:val="24"/>
        </w:rPr>
        <w:t>Les fonctions de trésorier et de secrétaire sont exercées par des membres différents.</w:t>
      </w:r>
    </w:p>
    <w:p w:rsidR="002973A8" w:rsidRDefault="002973A8" w:rsidP="001322DE">
      <w:pPr>
        <w:spacing w:after="0" w:line="300" w:lineRule="atLeast"/>
        <w:jc w:val="both"/>
        <w:rPr>
          <w:color w:val="0000FF"/>
          <w:sz w:val="24"/>
          <w:szCs w:val="24"/>
        </w:rPr>
      </w:pPr>
      <w:r>
        <w:rPr>
          <w:color w:val="0000FF"/>
          <w:sz w:val="24"/>
          <w:szCs w:val="24"/>
        </w:rPr>
        <w:t xml:space="preserve">Le trésorier tient la comptabilité et rend compte à chaque assemblée des résultats de celle-ci. Il reçoit les cotisations ainsi que les participations éventuelles aux manifestations et paye les factures de l’Amicale : </w:t>
      </w:r>
    </w:p>
    <w:p w:rsidR="002973A8" w:rsidRDefault="002973A8" w:rsidP="002973A8">
      <w:pPr>
        <w:pStyle w:val="Paragraphedeliste"/>
        <w:numPr>
          <w:ilvl w:val="0"/>
          <w:numId w:val="4"/>
        </w:numPr>
        <w:spacing w:after="0" w:line="300" w:lineRule="atLeast"/>
        <w:jc w:val="both"/>
        <w:rPr>
          <w:color w:val="0000FF"/>
          <w:sz w:val="24"/>
          <w:szCs w:val="24"/>
        </w:rPr>
      </w:pPr>
      <w:r>
        <w:rPr>
          <w:color w:val="0000FF"/>
          <w:sz w:val="24"/>
          <w:szCs w:val="24"/>
        </w:rPr>
        <w:t>Pour les dépenses inférieures à 300</w:t>
      </w:r>
      <w:r w:rsidR="00BA1C1A">
        <w:rPr>
          <w:color w:val="0000FF"/>
          <w:sz w:val="24"/>
          <w:szCs w:val="24"/>
        </w:rPr>
        <w:t>€</w:t>
      </w:r>
      <w:r>
        <w:rPr>
          <w:color w:val="0000FF"/>
          <w:sz w:val="24"/>
          <w:szCs w:val="24"/>
        </w:rPr>
        <w:t xml:space="preserve"> sur pièces justificatives ;</w:t>
      </w:r>
    </w:p>
    <w:p w:rsidR="002973A8" w:rsidRDefault="00BA1C1A" w:rsidP="002973A8">
      <w:pPr>
        <w:pStyle w:val="Paragraphedeliste"/>
        <w:numPr>
          <w:ilvl w:val="0"/>
          <w:numId w:val="4"/>
        </w:numPr>
        <w:spacing w:after="0" w:line="300" w:lineRule="atLeast"/>
        <w:jc w:val="both"/>
        <w:rPr>
          <w:color w:val="0000FF"/>
          <w:sz w:val="24"/>
          <w:szCs w:val="24"/>
        </w:rPr>
      </w:pPr>
      <w:r>
        <w:rPr>
          <w:color w:val="0000FF"/>
          <w:sz w:val="24"/>
          <w:szCs w:val="24"/>
        </w:rPr>
        <w:t>Pour les dépenses supérieures à 300€, un bon de commande doit être établi, signé par l’émetteur et contresigné par le président avant que la dépense ne soit engagée. Le montant de la somme de 300€ pourra être modifié sur proposition du bureau ;</w:t>
      </w:r>
    </w:p>
    <w:p w:rsidR="00415E0B" w:rsidRDefault="00415E0B" w:rsidP="002973A8">
      <w:pPr>
        <w:pStyle w:val="Paragraphedeliste"/>
        <w:numPr>
          <w:ilvl w:val="0"/>
          <w:numId w:val="4"/>
        </w:numPr>
        <w:spacing w:after="0" w:line="300" w:lineRule="atLeast"/>
        <w:jc w:val="both"/>
        <w:rPr>
          <w:color w:val="0000FF"/>
          <w:sz w:val="24"/>
          <w:szCs w:val="24"/>
        </w:rPr>
      </w:pPr>
      <w:r>
        <w:rPr>
          <w:color w:val="0000FF"/>
          <w:sz w:val="24"/>
          <w:szCs w:val="24"/>
        </w:rPr>
        <w:t>Pour les dépenses supérieures à 1000€, 2 devis devront être établis et présentés au bureau.</w:t>
      </w:r>
    </w:p>
    <w:p w:rsidR="00415E0B" w:rsidRDefault="00415E0B" w:rsidP="00415E0B">
      <w:pPr>
        <w:spacing w:after="0" w:line="300" w:lineRule="atLeast"/>
        <w:jc w:val="both"/>
        <w:rPr>
          <w:color w:val="0000FF"/>
          <w:sz w:val="24"/>
          <w:szCs w:val="24"/>
        </w:rPr>
      </w:pPr>
      <w:r>
        <w:rPr>
          <w:color w:val="0000FF"/>
          <w:sz w:val="24"/>
          <w:szCs w:val="24"/>
        </w:rPr>
        <w:t>Le règlement des factures, pour lesquelles le trésorier a été collecteur de la participation financière des adhérents, est e</w:t>
      </w:r>
      <w:r w:rsidR="00EA6B70">
        <w:rPr>
          <w:color w:val="0000FF"/>
          <w:sz w:val="24"/>
          <w:szCs w:val="24"/>
        </w:rPr>
        <w:t>xclu de cette procédure.</w:t>
      </w:r>
    </w:p>
    <w:p w:rsidR="00EA6B70" w:rsidRDefault="00EA6B70" w:rsidP="00415E0B">
      <w:pPr>
        <w:spacing w:after="0" w:line="300" w:lineRule="atLeast"/>
        <w:jc w:val="both"/>
        <w:rPr>
          <w:color w:val="0000FF"/>
          <w:sz w:val="24"/>
          <w:szCs w:val="24"/>
        </w:rPr>
      </w:pPr>
      <w:r>
        <w:rPr>
          <w:color w:val="0000FF"/>
          <w:sz w:val="24"/>
          <w:szCs w:val="24"/>
        </w:rPr>
        <w:t>Seuls le président et le trésorier sont habilités à effectuer des opérations sur les comptes de l’Amicale.</w:t>
      </w:r>
    </w:p>
    <w:p w:rsidR="00EA6B70" w:rsidRDefault="00EA6B70" w:rsidP="00415E0B">
      <w:pPr>
        <w:spacing w:after="0" w:line="300" w:lineRule="atLeast"/>
        <w:jc w:val="both"/>
        <w:rPr>
          <w:color w:val="0000FF"/>
          <w:sz w:val="24"/>
          <w:szCs w:val="24"/>
        </w:rPr>
      </w:pPr>
    </w:p>
    <w:p w:rsidR="00EA6B70" w:rsidRDefault="00EA6B70" w:rsidP="00415E0B">
      <w:pPr>
        <w:spacing w:after="0" w:line="300" w:lineRule="atLeast"/>
        <w:jc w:val="both"/>
        <w:rPr>
          <w:color w:val="0000FF"/>
          <w:sz w:val="24"/>
          <w:szCs w:val="24"/>
          <w:u w:val="single"/>
        </w:rPr>
      </w:pPr>
      <w:r>
        <w:rPr>
          <w:color w:val="0000FF"/>
          <w:sz w:val="24"/>
          <w:szCs w:val="24"/>
          <w:u w:val="single"/>
        </w:rPr>
        <w:t xml:space="preserve">SECRETAIRE (S) </w:t>
      </w:r>
    </w:p>
    <w:p w:rsidR="00EA6B70" w:rsidRDefault="00EA6B70" w:rsidP="00415E0B">
      <w:pPr>
        <w:spacing w:after="0" w:line="300" w:lineRule="atLeast"/>
        <w:jc w:val="both"/>
        <w:rPr>
          <w:color w:val="0000FF"/>
          <w:sz w:val="24"/>
          <w:szCs w:val="24"/>
          <w:u w:val="single"/>
        </w:rPr>
      </w:pPr>
    </w:p>
    <w:p w:rsidR="00EA6B70" w:rsidRDefault="00EA6B70" w:rsidP="00415E0B">
      <w:pPr>
        <w:spacing w:after="0" w:line="300" w:lineRule="atLeast"/>
        <w:jc w:val="both"/>
        <w:rPr>
          <w:color w:val="0000FF"/>
          <w:sz w:val="24"/>
          <w:szCs w:val="24"/>
        </w:rPr>
      </w:pPr>
      <w:r w:rsidRPr="00EA6B70">
        <w:rPr>
          <w:color w:val="0000FF"/>
          <w:sz w:val="24"/>
          <w:szCs w:val="24"/>
        </w:rPr>
        <w:t xml:space="preserve">Article 16 </w:t>
      </w:r>
    </w:p>
    <w:p w:rsidR="00EA6B70" w:rsidRDefault="00EA6B70" w:rsidP="00415E0B">
      <w:pPr>
        <w:spacing w:after="0" w:line="300" w:lineRule="atLeast"/>
        <w:jc w:val="both"/>
        <w:rPr>
          <w:color w:val="0000FF"/>
          <w:sz w:val="24"/>
          <w:szCs w:val="24"/>
        </w:rPr>
      </w:pPr>
      <w:r>
        <w:rPr>
          <w:color w:val="0000FF"/>
          <w:sz w:val="24"/>
          <w:szCs w:val="24"/>
        </w:rPr>
        <w:t>Les fonctions de secrétaire et de trésorier sont exercées par des membres différents.</w:t>
      </w:r>
    </w:p>
    <w:p w:rsidR="00EA6B70" w:rsidRDefault="00EA6B70" w:rsidP="00415E0B">
      <w:pPr>
        <w:spacing w:after="0" w:line="300" w:lineRule="atLeast"/>
        <w:jc w:val="both"/>
        <w:rPr>
          <w:color w:val="0000FF"/>
          <w:sz w:val="24"/>
          <w:szCs w:val="24"/>
        </w:rPr>
      </w:pPr>
      <w:r>
        <w:rPr>
          <w:color w:val="0000FF"/>
          <w:sz w:val="24"/>
          <w:szCs w:val="24"/>
        </w:rPr>
        <w:t xml:space="preserve">Le secrétaire est chargé de la correspondance, de l’envoi des convocations et de la tenue des éventuels registres de l’Amicale. Il est le secrétaire de séance de l’assemblée générale ou de comité (établit la liste des adhérents à jour des cotisations en liaison avec le trésorier. Fait émarger la feuille de présence aux présents. Comptabilise les pouvoirs. Rédigé le procès-verbal et le transmet aux adhérents. </w:t>
      </w:r>
    </w:p>
    <w:p w:rsidR="00EA6B70" w:rsidRDefault="00EA6B70" w:rsidP="00415E0B">
      <w:pPr>
        <w:spacing w:after="0" w:line="300" w:lineRule="atLeast"/>
        <w:jc w:val="both"/>
        <w:rPr>
          <w:color w:val="0000FF"/>
          <w:sz w:val="24"/>
          <w:szCs w:val="24"/>
        </w:rPr>
      </w:pPr>
    </w:p>
    <w:p w:rsidR="00EA6B70" w:rsidRDefault="00EA6B70" w:rsidP="00415E0B">
      <w:pPr>
        <w:spacing w:after="0" w:line="300" w:lineRule="atLeast"/>
        <w:jc w:val="both"/>
        <w:rPr>
          <w:color w:val="0000FF"/>
          <w:sz w:val="24"/>
          <w:szCs w:val="24"/>
        </w:rPr>
      </w:pPr>
      <w:r>
        <w:rPr>
          <w:color w:val="0000FF"/>
          <w:sz w:val="24"/>
          <w:szCs w:val="24"/>
        </w:rPr>
        <w:t>Article 17</w:t>
      </w:r>
    </w:p>
    <w:p w:rsidR="00EA6B70" w:rsidRDefault="00EA6B70" w:rsidP="00415E0B">
      <w:pPr>
        <w:spacing w:after="0" w:line="300" w:lineRule="atLeast"/>
        <w:jc w:val="both"/>
        <w:rPr>
          <w:color w:val="0000FF"/>
          <w:sz w:val="24"/>
          <w:szCs w:val="24"/>
        </w:rPr>
      </w:pPr>
      <w:r>
        <w:rPr>
          <w:color w:val="0000FF"/>
          <w:sz w:val="24"/>
          <w:szCs w:val="24"/>
        </w:rPr>
        <w:t>L’exercice social commence le 1</w:t>
      </w:r>
      <w:r w:rsidRPr="00EA6B70">
        <w:rPr>
          <w:color w:val="0000FF"/>
          <w:sz w:val="24"/>
          <w:szCs w:val="24"/>
          <w:vertAlign w:val="superscript"/>
        </w:rPr>
        <w:t>er</w:t>
      </w:r>
      <w:r>
        <w:rPr>
          <w:color w:val="0000FF"/>
          <w:sz w:val="24"/>
          <w:szCs w:val="24"/>
        </w:rPr>
        <w:t xml:space="preserve"> janvier de chaque année.</w:t>
      </w:r>
    </w:p>
    <w:p w:rsidR="00EA6B70" w:rsidRDefault="00EA6B70" w:rsidP="00415E0B">
      <w:pPr>
        <w:spacing w:after="0" w:line="300" w:lineRule="atLeast"/>
        <w:jc w:val="both"/>
        <w:rPr>
          <w:color w:val="0000FF"/>
          <w:sz w:val="24"/>
          <w:szCs w:val="24"/>
        </w:rPr>
      </w:pPr>
      <w:r>
        <w:rPr>
          <w:color w:val="0000FF"/>
          <w:sz w:val="24"/>
          <w:szCs w:val="24"/>
        </w:rPr>
        <w:t>Les ressources de l’Amicale se composent :</w:t>
      </w:r>
    </w:p>
    <w:p w:rsidR="00EA6B70" w:rsidRDefault="00EA6B70" w:rsidP="00EA6B70">
      <w:pPr>
        <w:pStyle w:val="Paragraphedeliste"/>
        <w:numPr>
          <w:ilvl w:val="0"/>
          <w:numId w:val="4"/>
        </w:numPr>
        <w:spacing w:after="0" w:line="300" w:lineRule="atLeast"/>
        <w:jc w:val="both"/>
        <w:rPr>
          <w:color w:val="0000FF"/>
          <w:sz w:val="24"/>
          <w:szCs w:val="24"/>
        </w:rPr>
      </w:pPr>
      <w:r>
        <w:rPr>
          <w:color w:val="0000FF"/>
          <w:sz w:val="24"/>
          <w:szCs w:val="24"/>
        </w:rPr>
        <w:t>Des cotisations des membres ;</w:t>
      </w:r>
    </w:p>
    <w:p w:rsidR="00EA6B70" w:rsidRDefault="00EA6B70" w:rsidP="00EA6B70">
      <w:pPr>
        <w:pStyle w:val="Paragraphedeliste"/>
        <w:numPr>
          <w:ilvl w:val="0"/>
          <w:numId w:val="4"/>
        </w:numPr>
        <w:spacing w:after="0" w:line="300" w:lineRule="atLeast"/>
        <w:jc w:val="both"/>
        <w:rPr>
          <w:color w:val="0000FF"/>
          <w:sz w:val="24"/>
          <w:szCs w:val="24"/>
        </w:rPr>
      </w:pPr>
      <w:r>
        <w:rPr>
          <w:color w:val="0000FF"/>
          <w:sz w:val="24"/>
          <w:szCs w:val="24"/>
        </w:rPr>
        <w:t>Des divers dons qui peuvent lui être faits ;</w:t>
      </w:r>
    </w:p>
    <w:p w:rsidR="00EA6B70" w:rsidRDefault="00EA6B70" w:rsidP="00EA6B70">
      <w:pPr>
        <w:pStyle w:val="Paragraphedeliste"/>
        <w:numPr>
          <w:ilvl w:val="0"/>
          <w:numId w:val="4"/>
        </w:numPr>
        <w:spacing w:after="0" w:line="300" w:lineRule="atLeast"/>
        <w:jc w:val="both"/>
        <w:rPr>
          <w:color w:val="0000FF"/>
          <w:sz w:val="24"/>
          <w:szCs w:val="24"/>
        </w:rPr>
      </w:pPr>
      <w:r>
        <w:rPr>
          <w:color w:val="0000FF"/>
          <w:sz w:val="24"/>
          <w:szCs w:val="24"/>
        </w:rPr>
        <w:t>Des intérêts des placements qu’elle peut avoir effectués.</w:t>
      </w:r>
    </w:p>
    <w:p w:rsidR="00EA6B70" w:rsidRDefault="00C47345" w:rsidP="00EA6B70">
      <w:pPr>
        <w:spacing w:after="0" w:line="300" w:lineRule="atLeast"/>
        <w:jc w:val="both"/>
        <w:rPr>
          <w:color w:val="0000FF"/>
          <w:sz w:val="24"/>
          <w:szCs w:val="24"/>
        </w:rPr>
      </w:pPr>
      <w:r>
        <w:rPr>
          <w:color w:val="0000FF"/>
          <w:sz w:val="24"/>
          <w:szCs w:val="24"/>
        </w:rPr>
        <w:t>Les dépenses portent sur :</w:t>
      </w:r>
    </w:p>
    <w:p w:rsidR="00C47345" w:rsidRDefault="00C47345" w:rsidP="00C47345">
      <w:pPr>
        <w:pStyle w:val="Paragraphedeliste"/>
        <w:numPr>
          <w:ilvl w:val="0"/>
          <w:numId w:val="4"/>
        </w:numPr>
        <w:spacing w:after="0" w:line="300" w:lineRule="atLeast"/>
        <w:jc w:val="both"/>
        <w:rPr>
          <w:color w:val="0000FF"/>
          <w:sz w:val="24"/>
          <w:szCs w:val="24"/>
        </w:rPr>
      </w:pPr>
      <w:r>
        <w:rPr>
          <w:color w:val="0000FF"/>
          <w:sz w:val="24"/>
          <w:szCs w:val="24"/>
        </w:rPr>
        <w:t>Les frais d’administration, correspondance, impressions, photocopies etc.</w:t>
      </w:r>
    </w:p>
    <w:p w:rsidR="00C47345" w:rsidRDefault="00C47345" w:rsidP="00C47345">
      <w:pPr>
        <w:pStyle w:val="Paragraphedeliste"/>
        <w:numPr>
          <w:ilvl w:val="0"/>
          <w:numId w:val="4"/>
        </w:numPr>
        <w:spacing w:after="0" w:line="300" w:lineRule="atLeast"/>
        <w:jc w:val="both"/>
        <w:rPr>
          <w:color w:val="0000FF"/>
          <w:sz w:val="24"/>
          <w:szCs w:val="24"/>
        </w:rPr>
      </w:pPr>
      <w:r>
        <w:rPr>
          <w:color w:val="0000FF"/>
          <w:sz w:val="24"/>
          <w:szCs w:val="24"/>
        </w:rPr>
        <w:t>Les frais imprévus et urgents.</w:t>
      </w:r>
    </w:p>
    <w:p w:rsidR="00C47345" w:rsidRDefault="00C47345" w:rsidP="00C47345">
      <w:pPr>
        <w:spacing w:after="0" w:line="300" w:lineRule="atLeast"/>
        <w:jc w:val="both"/>
        <w:rPr>
          <w:color w:val="0000FF"/>
          <w:sz w:val="24"/>
          <w:szCs w:val="24"/>
        </w:rPr>
      </w:pPr>
    </w:p>
    <w:p w:rsidR="00C47345" w:rsidRDefault="00C47345" w:rsidP="00C47345">
      <w:pPr>
        <w:spacing w:after="0" w:line="300" w:lineRule="atLeast"/>
        <w:jc w:val="both"/>
        <w:rPr>
          <w:color w:val="0000FF"/>
          <w:sz w:val="24"/>
          <w:szCs w:val="24"/>
        </w:rPr>
      </w:pPr>
      <w:r>
        <w:rPr>
          <w:color w:val="0000FF"/>
          <w:sz w:val="24"/>
          <w:szCs w:val="24"/>
          <w:u w:val="single"/>
        </w:rPr>
        <w:t xml:space="preserve">DECES </w:t>
      </w:r>
    </w:p>
    <w:p w:rsidR="00C47345" w:rsidRDefault="00C47345" w:rsidP="00C47345">
      <w:pPr>
        <w:spacing w:after="0" w:line="300" w:lineRule="atLeast"/>
        <w:jc w:val="both"/>
        <w:rPr>
          <w:color w:val="0000FF"/>
          <w:sz w:val="24"/>
          <w:szCs w:val="24"/>
        </w:rPr>
      </w:pPr>
    </w:p>
    <w:p w:rsidR="00C47345" w:rsidRDefault="00C47345" w:rsidP="00C47345">
      <w:pPr>
        <w:spacing w:after="0" w:line="300" w:lineRule="atLeast"/>
        <w:jc w:val="both"/>
        <w:rPr>
          <w:color w:val="0000FF"/>
          <w:sz w:val="24"/>
          <w:szCs w:val="24"/>
        </w:rPr>
      </w:pPr>
      <w:r>
        <w:rPr>
          <w:color w:val="0000FF"/>
          <w:sz w:val="24"/>
          <w:szCs w:val="24"/>
        </w:rPr>
        <w:t>Article 1</w:t>
      </w:r>
      <w:r w:rsidR="006C040F">
        <w:rPr>
          <w:color w:val="0000FF"/>
          <w:sz w:val="24"/>
          <w:szCs w:val="24"/>
        </w:rPr>
        <w:t>8</w:t>
      </w:r>
    </w:p>
    <w:p w:rsidR="00C47345" w:rsidRDefault="00C47345" w:rsidP="00C47345">
      <w:pPr>
        <w:spacing w:after="0" w:line="300" w:lineRule="atLeast"/>
        <w:jc w:val="both"/>
        <w:rPr>
          <w:color w:val="0000FF"/>
          <w:sz w:val="24"/>
          <w:szCs w:val="24"/>
        </w:rPr>
      </w:pPr>
      <w:r>
        <w:rPr>
          <w:color w:val="0000FF"/>
          <w:sz w:val="24"/>
          <w:szCs w:val="24"/>
        </w:rPr>
        <w:t>En cas de décès d’un membre, l’Amicale s’efforcera d’être représentée aux obsèques par une délégation et offrira une gerbe.</w:t>
      </w:r>
    </w:p>
    <w:p w:rsidR="00C47345" w:rsidRDefault="00C47345" w:rsidP="00C47345">
      <w:pPr>
        <w:spacing w:after="0" w:line="300" w:lineRule="atLeast"/>
        <w:jc w:val="both"/>
        <w:rPr>
          <w:color w:val="0000FF"/>
          <w:sz w:val="24"/>
          <w:szCs w:val="24"/>
        </w:rPr>
      </w:pPr>
    </w:p>
    <w:p w:rsidR="00F86FD2" w:rsidRDefault="00F86FD2" w:rsidP="00C47345">
      <w:pPr>
        <w:spacing w:after="0" w:line="300" w:lineRule="atLeast"/>
        <w:jc w:val="both"/>
        <w:rPr>
          <w:color w:val="0000FF"/>
          <w:sz w:val="24"/>
          <w:szCs w:val="24"/>
        </w:rPr>
      </w:pP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t>3</w:t>
      </w:r>
    </w:p>
    <w:p w:rsidR="00C47345" w:rsidRDefault="00C47345" w:rsidP="00C47345">
      <w:pPr>
        <w:spacing w:after="0" w:line="300" w:lineRule="atLeast"/>
        <w:jc w:val="both"/>
        <w:rPr>
          <w:color w:val="0000FF"/>
          <w:sz w:val="24"/>
          <w:szCs w:val="24"/>
        </w:rPr>
      </w:pPr>
      <w:r>
        <w:rPr>
          <w:color w:val="0000FF"/>
          <w:sz w:val="24"/>
          <w:szCs w:val="24"/>
          <w:u w:val="single"/>
        </w:rPr>
        <w:lastRenderedPageBreak/>
        <w:t xml:space="preserve">REUNION DU COMITE </w:t>
      </w:r>
    </w:p>
    <w:p w:rsidR="00C47345" w:rsidRDefault="00C47345" w:rsidP="00C47345">
      <w:pPr>
        <w:spacing w:after="0" w:line="300" w:lineRule="atLeast"/>
        <w:jc w:val="both"/>
        <w:rPr>
          <w:color w:val="0000FF"/>
          <w:sz w:val="24"/>
          <w:szCs w:val="24"/>
        </w:rPr>
      </w:pPr>
    </w:p>
    <w:p w:rsidR="00C47345" w:rsidRDefault="00C47345" w:rsidP="00C47345">
      <w:pPr>
        <w:spacing w:after="0" w:line="300" w:lineRule="atLeast"/>
        <w:jc w:val="both"/>
        <w:rPr>
          <w:color w:val="0000FF"/>
          <w:sz w:val="24"/>
          <w:szCs w:val="24"/>
        </w:rPr>
      </w:pPr>
      <w:r>
        <w:rPr>
          <w:color w:val="0000FF"/>
          <w:sz w:val="24"/>
          <w:szCs w:val="24"/>
        </w:rPr>
        <w:t>Article 1</w:t>
      </w:r>
      <w:r w:rsidR="006C040F">
        <w:rPr>
          <w:color w:val="0000FF"/>
          <w:sz w:val="24"/>
          <w:szCs w:val="24"/>
        </w:rPr>
        <w:t>9</w:t>
      </w:r>
    </w:p>
    <w:p w:rsidR="00C47345" w:rsidRDefault="00C47345" w:rsidP="00C47345">
      <w:pPr>
        <w:spacing w:after="0" w:line="300" w:lineRule="atLeast"/>
        <w:jc w:val="both"/>
        <w:rPr>
          <w:color w:val="0000FF"/>
          <w:sz w:val="24"/>
          <w:szCs w:val="24"/>
        </w:rPr>
      </w:pPr>
      <w:r>
        <w:rPr>
          <w:color w:val="0000FF"/>
          <w:sz w:val="24"/>
          <w:szCs w:val="24"/>
        </w:rPr>
        <w:t>Le comité se réunit sur convocation du président chaque fois que les intérêts de l’Amicale le nécessitent. Ses décisions sont prises à la majorité des présents. En cas d’égalité des voix, celle du président est prépondérante.</w:t>
      </w:r>
    </w:p>
    <w:p w:rsidR="00C47345" w:rsidRDefault="00C47345" w:rsidP="00C47345">
      <w:pPr>
        <w:spacing w:after="0" w:line="300" w:lineRule="atLeast"/>
        <w:jc w:val="both"/>
        <w:rPr>
          <w:color w:val="0000FF"/>
          <w:sz w:val="24"/>
          <w:szCs w:val="24"/>
        </w:rPr>
      </w:pPr>
    </w:p>
    <w:p w:rsidR="00C47345" w:rsidRDefault="00C47345" w:rsidP="00C47345">
      <w:pPr>
        <w:spacing w:after="0" w:line="300" w:lineRule="atLeast"/>
        <w:jc w:val="both"/>
        <w:rPr>
          <w:color w:val="0000FF"/>
          <w:sz w:val="24"/>
          <w:szCs w:val="24"/>
        </w:rPr>
      </w:pPr>
      <w:r>
        <w:rPr>
          <w:color w:val="0000FF"/>
          <w:sz w:val="24"/>
          <w:szCs w:val="24"/>
          <w:u w:val="single"/>
        </w:rPr>
        <w:t xml:space="preserve">ASSEMBLEES GENERALES </w:t>
      </w:r>
    </w:p>
    <w:p w:rsidR="00C47345" w:rsidRDefault="00C47345" w:rsidP="00C47345">
      <w:pPr>
        <w:spacing w:after="0" w:line="300" w:lineRule="atLeast"/>
        <w:jc w:val="both"/>
        <w:rPr>
          <w:color w:val="0000FF"/>
          <w:sz w:val="24"/>
          <w:szCs w:val="24"/>
        </w:rPr>
      </w:pPr>
    </w:p>
    <w:p w:rsidR="00C47345" w:rsidRDefault="00C47345" w:rsidP="00C47345">
      <w:pPr>
        <w:spacing w:after="0" w:line="300" w:lineRule="atLeast"/>
        <w:jc w:val="both"/>
        <w:rPr>
          <w:color w:val="0000FF"/>
          <w:sz w:val="24"/>
          <w:szCs w:val="24"/>
        </w:rPr>
      </w:pPr>
      <w:r>
        <w:rPr>
          <w:color w:val="0000FF"/>
          <w:sz w:val="24"/>
          <w:szCs w:val="24"/>
        </w:rPr>
        <w:t xml:space="preserve">Article </w:t>
      </w:r>
      <w:r w:rsidR="006C040F">
        <w:rPr>
          <w:color w:val="0000FF"/>
          <w:sz w:val="24"/>
          <w:szCs w:val="24"/>
        </w:rPr>
        <w:t>20</w:t>
      </w:r>
    </w:p>
    <w:p w:rsidR="00C47345" w:rsidRDefault="00C47345" w:rsidP="00C47345">
      <w:pPr>
        <w:spacing w:after="0" w:line="300" w:lineRule="atLeast"/>
        <w:jc w:val="both"/>
        <w:rPr>
          <w:color w:val="0000FF"/>
          <w:sz w:val="24"/>
          <w:szCs w:val="24"/>
        </w:rPr>
      </w:pPr>
      <w:r>
        <w:rPr>
          <w:color w:val="0000FF"/>
          <w:sz w:val="24"/>
          <w:szCs w:val="24"/>
        </w:rPr>
        <w:t>Les assemblées générales réunissent les membres actifs, les membres d’honneur et les membres honoraires.</w:t>
      </w:r>
    </w:p>
    <w:p w:rsidR="00C47345" w:rsidRDefault="00C47345" w:rsidP="00C47345">
      <w:pPr>
        <w:spacing w:after="0" w:line="300" w:lineRule="atLeast"/>
        <w:jc w:val="both"/>
        <w:rPr>
          <w:color w:val="0000FF"/>
          <w:sz w:val="24"/>
          <w:szCs w:val="24"/>
        </w:rPr>
      </w:pPr>
    </w:p>
    <w:p w:rsidR="00C47345" w:rsidRDefault="00C47345" w:rsidP="00C47345">
      <w:pPr>
        <w:spacing w:after="0" w:line="300" w:lineRule="atLeast"/>
        <w:jc w:val="both"/>
        <w:rPr>
          <w:color w:val="0000FF"/>
          <w:sz w:val="24"/>
          <w:szCs w:val="24"/>
        </w:rPr>
      </w:pPr>
      <w:r>
        <w:rPr>
          <w:color w:val="0000FF"/>
          <w:sz w:val="24"/>
          <w:szCs w:val="24"/>
        </w:rPr>
        <w:t>Article 2</w:t>
      </w:r>
      <w:r w:rsidR="006C040F">
        <w:rPr>
          <w:color w:val="0000FF"/>
          <w:sz w:val="24"/>
          <w:szCs w:val="24"/>
        </w:rPr>
        <w:t>1</w:t>
      </w:r>
    </w:p>
    <w:p w:rsidR="00C47345" w:rsidRDefault="00C47345" w:rsidP="00C47345">
      <w:pPr>
        <w:spacing w:after="0" w:line="300" w:lineRule="atLeast"/>
        <w:jc w:val="both"/>
        <w:rPr>
          <w:color w:val="0000FF"/>
          <w:sz w:val="24"/>
          <w:szCs w:val="24"/>
        </w:rPr>
      </w:pPr>
      <w:r>
        <w:rPr>
          <w:color w:val="0000FF"/>
          <w:sz w:val="24"/>
          <w:szCs w:val="24"/>
        </w:rPr>
        <w:t>Une assemblée générale ordinaire se tiendra chaque année. Le président y présentera un rapport moral sur la marche de l’Amicale au plan moral et financier ; le rapport des comptes du trésorier y sera joint.</w:t>
      </w:r>
    </w:p>
    <w:p w:rsidR="00C47345" w:rsidRDefault="00C47345" w:rsidP="00C47345">
      <w:pPr>
        <w:spacing w:after="0" w:line="300" w:lineRule="atLeast"/>
        <w:jc w:val="both"/>
        <w:rPr>
          <w:color w:val="0000FF"/>
          <w:sz w:val="24"/>
          <w:szCs w:val="24"/>
        </w:rPr>
      </w:pPr>
      <w:r>
        <w:rPr>
          <w:color w:val="0000FF"/>
          <w:sz w:val="24"/>
          <w:szCs w:val="24"/>
        </w:rPr>
        <w:t>L’assemblée générale examinera ensuite les divers points de l’ordre du jour.</w:t>
      </w:r>
    </w:p>
    <w:p w:rsidR="006C040F" w:rsidRDefault="00C47345" w:rsidP="00C47345">
      <w:pPr>
        <w:spacing w:after="0" w:line="300" w:lineRule="atLeast"/>
        <w:jc w:val="both"/>
        <w:rPr>
          <w:color w:val="0000FF"/>
          <w:sz w:val="24"/>
          <w:szCs w:val="24"/>
        </w:rPr>
      </w:pPr>
      <w:r>
        <w:rPr>
          <w:color w:val="0000FF"/>
          <w:sz w:val="24"/>
          <w:szCs w:val="24"/>
        </w:rPr>
        <w:t>Il sera procédé à l’élection du comité en entier s’il n’y a pas eu de défection parmi</w:t>
      </w:r>
      <w:r w:rsidR="006C040F">
        <w:rPr>
          <w:color w:val="0000FF"/>
          <w:sz w:val="24"/>
          <w:szCs w:val="24"/>
        </w:rPr>
        <w:t xml:space="preserve"> les membres. Au cas où il y aurait un ou des nouveaux candidats il sera procédé à un nouveau vote particulier.</w:t>
      </w:r>
    </w:p>
    <w:p w:rsidR="00C47345" w:rsidRDefault="006C040F" w:rsidP="00C47345">
      <w:pPr>
        <w:spacing w:after="0" w:line="300" w:lineRule="atLeast"/>
        <w:jc w:val="both"/>
        <w:rPr>
          <w:color w:val="0000FF"/>
          <w:sz w:val="24"/>
          <w:szCs w:val="24"/>
        </w:rPr>
      </w:pPr>
      <w:r>
        <w:rPr>
          <w:color w:val="0000FF"/>
          <w:sz w:val="24"/>
          <w:szCs w:val="24"/>
        </w:rPr>
        <w:t>Les convocations pour les assemblées générales seront envoyées au moins 30 jours à l’avance, en précisant l’ordre du jour et les questions éventuellement proposées par un membre du comité ou par un membre actif soumises par une lettre au président au moins 40 jours avant l’assemblée.</w:t>
      </w:r>
    </w:p>
    <w:p w:rsidR="006C040F" w:rsidRDefault="006C040F" w:rsidP="00C47345">
      <w:pPr>
        <w:spacing w:after="0" w:line="300" w:lineRule="atLeast"/>
        <w:jc w:val="both"/>
        <w:rPr>
          <w:color w:val="0000FF"/>
          <w:sz w:val="24"/>
          <w:szCs w:val="24"/>
        </w:rPr>
      </w:pPr>
      <w:r>
        <w:rPr>
          <w:color w:val="0000FF"/>
          <w:sz w:val="24"/>
          <w:szCs w:val="24"/>
        </w:rPr>
        <w:t>L’assemblée générale statuera sur chaque question inscrite à l’ordre du jour ; les décisions seront prises à la majorité des votants.</w:t>
      </w:r>
    </w:p>
    <w:p w:rsidR="006C040F" w:rsidRDefault="006C040F" w:rsidP="00C47345">
      <w:pPr>
        <w:spacing w:after="0" w:line="300" w:lineRule="atLeast"/>
        <w:jc w:val="both"/>
        <w:rPr>
          <w:color w:val="0000FF"/>
          <w:sz w:val="24"/>
          <w:szCs w:val="24"/>
        </w:rPr>
      </w:pPr>
      <w:r>
        <w:rPr>
          <w:color w:val="0000FF"/>
          <w:sz w:val="24"/>
          <w:szCs w:val="24"/>
        </w:rPr>
        <w:t>Les adhérents qui ne pourraient se rendre au bureau de vote pourront voter par procuration en remettant un pouvoir à un autre adhérent.</w:t>
      </w:r>
    </w:p>
    <w:p w:rsidR="006C040F" w:rsidRDefault="006C040F" w:rsidP="00C47345">
      <w:pPr>
        <w:spacing w:after="0" w:line="300" w:lineRule="atLeast"/>
        <w:jc w:val="both"/>
        <w:rPr>
          <w:color w:val="0000FF"/>
          <w:sz w:val="24"/>
          <w:szCs w:val="24"/>
        </w:rPr>
      </w:pPr>
    </w:p>
    <w:p w:rsidR="006C040F" w:rsidRDefault="006C040F" w:rsidP="00C47345">
      <w:pPr>
        <w:spacing w:after="0" w:line="300" w:lineRule="atLeast"/>
        <w:jc w:val="both"/>
        <w:rPr>
          <w:color w:val="0000FF"/>
          <w:sz w:val="24"/>
          <w:szCs w:val="24"/>
        </w:rPr>
      </w:pPr>
      <w:r>
        <w:rPr>
          <w:color w:val="0000FF"/>
          <w:sz w:val="24"/>
          <w:szCs w:val="24"/>
        </w:rPr>
        <w:t>Article 22</w:t>
      </w:r>
    </w:p>
    <w:p w:rsidR="006C040F" w:rsidRDefault="006C040F" w:rsidP="00C47345">
      <w:pPr>
        <w:spacing w:after="0" w:line="300" w:lineRule="atLeast"/>
        <w:jc w:val="both"/>
        <w:rPr>
          <w:color w:val="0000FF"/>
          <w:sz w:val="24"/>
          <w:szCs w:val="24"/>
        </w:rPr>
      </w:pPr>
      <w:r>
        <w:rPr>
          <w:color w:val="0000FF"/>
          <w:sz w:val="24"/>
          <w:szCs w:val="24"/>
        </w:rPr>
        <w:t>La dissolution de l’Amicale ne pourra être prononcée que par une assemblée générale extraordinaire convoquée expressément à cet effet et décidée à la majorité des deux tiers des votants.</w:t>
      </w:r>
    </w:p>
    <w:p w:rsidR="006C040F" w:rsidRDefault="006C040F" w:rsidP="00C47345">
      <w:pPr>
        <w:spacing w:after="0" w:line="300" w:lineRule="atLeast"/>
        <w:jc w:val="both"/>
        <w:rPr>
          <w:color w:val="0000FF"/>
          <w:sz w:val="24"/>
          <w:szCs w:val="24"/>
        </w:rPr>
      </w:pPr>
      <w:r>
        <w:rPr>
          <w:color w:val="0000FF"/>
          <w:sz w:val="24"/>
          <w:szCs w:val="24"/>
        </w:rPr>
        <w:t>Au cas où le quorum ne serait pas atteint, la question sera soumise à une assemblée générale ordinaire convoquée au moins un mois après la première.</w:t>
      </w:r>
    </w:p>
    <w:p w:rsidR="006C040F" w:rsidRDefault="006C040F" w:rsidP="00C47345">
      <w:pPr>
        <w:spacing w:after="0" w:line="300" w:lineRule="atLeast"/>
        <w:jc w:val="both"/>
        <w:rPr>
          <w:color w:val="0000FF"/>
          <w:sz w:val="24"/>
          <w:szCs w:val="24"/>
        </w:rPr>
      </w:pPr>
      <w:r>
        <w:rPr>
          <w:color w:val="0000FF"/>
          <w:sz w:val="24"/>
          <w:szCs w:val="24"/>
        </w:rPr>
        <w:t>La dissolution sera alors votée à la majorité des votants, présents et représentés.</w:t>
      </w:r>
    </w:p>
    <w:p w:rsidR="006C040F" w:rsidRDefault="009D1BF6" w:rsidP="00C47345">
      <w:pPr>
        <w:spacing w:after="0" w:line="300" w:lineRule="atLeast"/>
        <w:jc w:val="both"/>
        <w:rPr>
          <w:color w:val="0000FF"/>
          <w:sz w:val="24"/>
          <w:szCs w:val="24"/>
        </w:rPr>
      </w:pPr>
      <w:r>
        <w:rPr>
          <w:color w:val="0000FF"/>
          <w:sz w:val="24"/>
          <w:szCs w:val="24"/>
        </w:rPr>
        <w:t>L’assemblée générale prononçant la dissolution décidera de l’emploi des fonds et nommera, si nécessaire, deux liquidateurs.</w:t>
      </w:r>
    </w:p>
    <w:p w:rsidR="009D1BF6" w:rsidRDefault="009D1BF6" w:rsidP="00C47345">
      <w:pPr>
        <w:spacing w:after="0" w:line="300" w:lineRule="atLeast"/>
        <w:jc w:val="both"/>
        <w:rPr>
          <w:color w:val="0000FF"/>
          <w:sz w:val="24"/>
          <w:szCs w:val="24"/>
        </w:rPr>
      </w:pPr>
    </w:p>
    <w:p w:rsidR="009D1BF6" w:rsidRDefault="009D1BF6" w:rsidP="00C47345">
      <w:pPr>
        <w:spacing w:after="0" w:line="300" w:lineRule="atLeast"/>
        <w:jc w:val="both"/>
        <w:rPr>
          <w:color w:val="0000FF"/>
          <w:sz w:val="24"/>
          <w:szCs w:val="24"/>
        </w:rPr>
      </w:pPr>
      <w:r>
        <w:rPr>
          <w:color w:val="0000FF"/>
          <w:sz w:val="24"/>
          <w:szCs w:val="24"/>
        </w:rPr>
        <w:t>Article 23</w:t>
      </w:r>
    </w:p>
    <w:p w:rsidR="009D1BF6" w:rsidRDefault="009D1BF6" w:rsidP="00C47345">
      <w:pPr>
        <w:spacing w:after="0" w:line="300" w:lineRule="atLeast"/>
        <w:jc w:val="both"/>
        <w:rPr>
          <w:color w:val="0000FF"/>
          <w:sz w:val="24"/>
          <w:szCs w:val="24"/>
        </w:rPr>
      </w:pPr>
      <w:r>
        <w:rPr>
          <w:color w:val="0000FF"/>
          <w:sz w:val="24"/>
          <w:szCs w:val="24"/>
        </w:rPr>
        <w:t>Toute discussion politique ou religieuse est interdite à toute réunion de l’Amicale.</w:t>
      </w:r>
    </w:p>
    <w:p w:rsidR="009D1BF6" w:rsidRDefault="009D1BF6" w:rsidP="00C47345">
      <w:pPr>
        <w:spacing w:after="0" w:line="300" w:lineRule="atLeast"/>
        <w:jc w:val="both"/>
        <w:rPr>
          <w:color w:val="0000FF"/>
          <w:sz w:val="24"/>
          <w:szCs w:val="24"/>
        </w:rPr>
      </w:pPr>
    </w:p>
    <w:p w:rsidR="009D1BF6" w:rsidRDefault="009D1BF6" w:rsidP="00C47345">
      <w:pPr>
        <w:spacing w:after="0" w:line="300" w:lineRule="atLeast"/>
        <w:jc w:val="both"/>
        <w:rPr>
          <w:color w:val="0000FF"/>
          <w:sz w:val="24"/>
          <w:szCs w:val="24"/>
        </w:rPr>
      </w:pPr>
      <w:r>
        <w:rPr>
          <w:color w:val="0000FF"/>
          <w:sz w:val="24"/>
          <w:szCs w:val="24"/>
        </w:rPr>
        <w:t xml:space="preserve">Fait à </w:t>
      </w:r>
      <w:proofErr w:type="spellStart"/>
      <w:r w:rsidR="00964770">
        <w:rPr>
          <w:color w:val="0000FF"/>
          <w:sz w:val="24"/>
          <w:szCs w:val="24"/>
        </w:rPr>
        <w:t>Vivières</w:t>
      </w:r>
      <w:proofErr w:type="spellEnd"/>
      <w:r>
        <w:rPr>
          <w:color w:val="0000FF"/>
          <w:sz w:val="24"/>
          <w:szCs w:val="24"/>
        </w:rPr>
        <w:t xml:space="preserve"> le</w:t>
      </w:r>
      <w:r w:rsidR="00964770">
        <w:rPr>
          <w:color w:val="0000FF"/>
          <w:sz w:val="24"/>
          <w:szCs w:val="24"/>
        </w:rPr>
        <w:t xml:space="preserve"> 18 septembre 2016</w:t>
      </w:r>
      <w:r>
        <w:rPr>
          <w:color w:val="0000FF"/>
          <w:sz w:val="24"/>
          <w:szCs w:val="24"/>
        </w:rPr>
        <w:t xml:space="preserve"> </w:t>
      </w:r>
    </w:p>
    <w:p w:rsidR="009D1BF6" w:rsidRDefault="009D1BF6" w:rsidP="00C47345">
      <w:pPr>
        <w:spacing w:after="0" w:line="300" w:lineRule="atLeast"/>
        <w:jc w:val="both"/>
        <w:rPr>
          <w:color w:val="0000FF"/>
          <w:sz w:val="24"/>
          <w:szCs w:val="24"/>
        </w:rPr>
      </w:pPr>
    </w:p>
    <w:p w:rsidR="009D1BF6" w:rsidRDefault="009D1BF6" w:rsidP="00C47345">
      <w:pPr>
        <w:spacing w:after="0" w:line="300" w:lineRule="atLeast"/>
        <w:jc w:val="both"/>
        <w:rPr>
          <w:color w:val="0000FF"/>
          <w:sz w:val="24"/>
          <w:szCs w:val="24"/>
        </w:rPr>
      </w:pPr>
      <w:r>
        <w:rPr>
          <w:color w:val="0000FF"/>
          <w:sz w:val="24"/>
          <w:szCs w:val="24"/>
        </w:rPr>
        <w:t xml:space="preserve">Le Président </w:t>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t xml:space="preserve">Les Vice-Présidents </w:t>
      </w:r>
    </w:p>
    <w:p w:rsidR="00177C81" w:rsidRDefault="009D1BF6" w:rsidP="00177C81">
      <w:pPr>
        <w:spacing w:after="0" w:line="300" w:lineRule="atLeast"/>
        <w:jc w:val="both"/>
        <w:rPr>
          <w:color w:val="0000FF"/>
          <w:sz w:val="24"/>
          <w:szCs w:val="24"/>
        </w:rPr>
      </w:pPr>
      <w:r>
        <w:rPr>
          <w:color w:val="0000FF"/>
          <w:sz w:val="24"/>
          <w:szCs w:val="24"/>
        </w:rPr>
        <w:t>Germain CALLEJA</w:t>
      </w:r>
      <w:r>
        <w:rPr>
          <w:color w:val="0000FF"/>
          <w:sz w:val="24"/>
          <w:szCs w:val="24"/>
        </w:rPr>
        <w:tab/>
      </w:r>
      <w:r>
        <w:rPr>
          <w:color w:val="0000FF"/>
          <w:sz w:val="24"/>
          <w:szCs w:val="24"/>
        </w:rPr>
        <w:tab/>
      </w:r>
      <w:r>
        <w:rPr>
          <w:color w:val="0000FF"/>
          <w:sz w:val="24"/>
          <w:szCs w:val="24"/>
        </w:rPr>
        <w:tab/>
        <w:t>Alain DELLERIE</w:t>
      </w:r>
      <w:r>
        <w:rPr>
          <w:color w:val="0000FF"/>
          <w:sz w:val="24"/>
          <w:szCs w:val="24"/>
        </w:rPr>
        <w:tab/>
        <w:t>Fer</w:t>
      </w:r>
      <w:r w:rsidR="000517F6">
        <w:rPr>
          <w:color w:val="0000FF"/>
          <w:sz w:val="24"/>
          <w:szCs w:val="24"/>
        </w:rPr>
        <w:t>nand KESSLER</w:t>
      </w:r>
      <w:r w:rsidR="000517F6">
        <w:rPr>
          <w:color w:val="0000FF"/>
          <w:sz w:val="24"/>
          <w:szCs w:val="24"/>
        </w:rPr>
        <w:tab/>
        <w:t>jean-Etienne LEFIN</w:t>
      </w:r>
    </w:p>
    <w:p w:rsidR="00F86FD2" w:rsidRDefault="00F86FD2" w:rsidP="00177C81">
      <w:pPr>
        <w:spacing w:after="0" w:line="300" w:lineRule="atLeast"/>
        <w:jc w:val="both"/>
        <w:rPr>
          <w:color w:val="0000FF"/>
          <w:sz w:val="24"/>
          <w:szCs w:val="24"/>
        </w:rPr>
      </w:pPr>
    </w:p>
    <w:p w:rsidR="00F86FD2" w:rsidRDefault="00F86FD2" w:rsidP="00177C81">
      <w:pPr>
        <w:spacing w:after="0" w:line="300" w:lineRule="atLeast"/>
        <w:jc w:val="both"/>
        <w:rPr>
          <w:color w:val="0000FF"/>
          <w:sz w:val="24"/>
          <w:szCs w:val="24"/>
        </w:rPr>
      </w:pPr>
    </w:p>
    <w:p w:rsidR="00F86FD2" w:rsidRDefault="00F86FD2" w:rsidP="00177C81">
      <w:pPr>
        <w:spacing w:after="0" w:line="300" w:lineRule="atLeast"/>
        <w:jc w:val="both"/>
        <w:rPr>
          <w:color w:val="0000FF"/>
          <w:sz w:val="24"/>
          <w:szCs w:val="24"/>
        </w:rPr>
      </w:pPr>
    </w:p>
    <w:p w:rsidR="00F86FD2" w:rsidRDefault="00F86FD2" w:rsidP="00177C81">
      <w:pPr>
        <w:spacing w:after="0" w:line="300" w:lineRule="atLeast"/>
        <w:jc w:val="both"/>
        <w:rPr>
          <w:color w:val="0000FF"/>
          <w:sz w:val="24"/>
          <w:szCs w:val="24"/>
        </w:rPr>
      </w:pPr>
    </w:p>
    <w:p w:rsidR="00F86FD2" w:rsidRDefault="00F86FD2" w:rsidP="00177C81">
      <w:pPr>
        <w:spacing w:after="0" w:line="300" w:lineRule="atLeast"/>
        <w:jc w:val="both"/>
        <w:rPr>
          <w:color w:val="0000FF"/>
          <w:sz w:val="24"/>
          <w:szCs w:val="24"/>
        </w:rPr>
      </w:pPr>
    </w:p>
    <w:p w:rsidR="00F86FD2" w:rsidRDefault="00F86FD2" w:rsidP="00177C81">
      <w:pPr>
        <w:spacing w:after="0" w:line="300" w:lineRule="atLeast"/>
        <w:jc w:val="both"/>
        <w:rPr>
          <w:color w:val="0000FF"/>
          <w:sz w:val="24"/>
          <w:szCs w:val="24"/>
        </w:rPr>
      </w:pPr>
    </w:p>
    <w:p w:rsidR="00F86FD2" w:rsidRDefault="00F86FD2" w:rsidP="00177C81">
      <w:pPr>
        <w:spacing w:after="0" w:line="300" w:lineRule="atLeast"/>
        <w:jc w:val="both"/>
        <w:rPr>
          <w:color w:val="0000FF"/>
          <w:sz w:val="24"/>
          <w:szCs w:val="24"/>
        </w:rPr>
      </w:pPr>
    </w:p>
    <w:p w:rsidR="00F86FD2" w:rsidRDefault="00F86FD2" w:rsidP="00177C81">
      <w:pPr>
        <w:spacing w:after="0" w:line="300" w:lineRule="atLeast"/>
        <w:jc w:val="both"/>
        <w:rPr>
          <w:color w:val="0000FF"/>
          <w:sz w:val="24"/>
          <w:szCs w:val="24"/>
        </w:rPr>
      </w:pPr>
    </w:p>
    <w:p w:rsidR="00F86FD2" w:rsidRDefault="00F86FD2" w:rsidP="00177C81">
      <w:pPr>
        <w:spacing w:after="0" w:line="300" w:lineRule="atLeast"/>
        <w:jc w:val="both"/>
        <w:rPr>
          <w:color w:val="0000FF"/>
          <w:sz w:val="24"/>
          <w:szCs w:val="24"/>
        </w:rPr>
      </w:pPr>
    </w:p>
    <w:p w:rsidR="00F86FD2" w:rsidRDefault="00F86FD2" w:rsidP="00177C81">
      <w:pPr>
        <w:spacing w:after="0" w:line="300" w:lineRule="atLeast"/>
        <w:jc w:val="both"/>
        <w:rPr>
          <w:color w:val="0000FF"/>
          <w:sz w:val="24"/>
          <w:szCs w:val="24"/>
        </w:rPr>
      </w:pPr>
    </w:p>
    <w:p w:rsidR="00F86FD2" w:rsidRPr="00EA6B70" w:rsidRDefault="00F86FD2" w:rsidP="00177C81">
      <w:pPr>
        <w:spacing w:after="0" w:line="300" w:lineRule="atLeast"/>
        <w:jc w:val="both"/>
        <w:rPr>
          <w:color w:val="0000FF"/>
          <w:sz w:val="24"/>
          <w:szCs w:val="24"/>
        </w:rPr>
      </w:pP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t>4</w:t>
      </w:r>
      <w:bookmarkStart w:id="0" w:name="_GoBack"/>
      <w:bookmarkEnd w:id="0"/>
    </w:p>
    <w:sectPr w:rsidR="00F86FD2" w:rsidRPr="00EA6B70" w:rsidSect="00E359B8">
      <w:pgSz w:w="11906" w:h="16838"/>
      <w:pgMar w:top="238" w:right="851" w:bottom="24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2B" w:rsidRDefault="00D5212B" w:rsidP="00300E81">
      <w:pPr>
        <w:spacing w:after="0" w:line="240" w:lineRule="auto"/>
      </w:pPr>
      <w:r>
        <w:separator/>
      </w:r>
    </w:p>
  </w:endnote>
  <w:endnote w:type="continuationSeparator" w:id="0">
    <w:p w:rsidR="00D5212B" w:rsidRDefault="00D5212B" w:rsidP="0030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2B" w:rsidRDefault="00D5212B" w:rsidP="00300E81">
      <w:pPr>
        <w:spacing w:after="0" w:line="240" w:lineRule="auto"/>
      </w:pPr>
      <w:r>
        <w:separator/>
      </w:r>
    </w:p>
  </w:footnote>
  <w:footnote w:type="continuationSeparator" w:id="0">
    <w:p w:rsidR="00D5212B" w:rsidRDefault="00D5212B" w:rsidP="00300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CB6"/>
    <w:multiLevelType w:val="hybridMultilevel"/>
    <w:tmpl w:val="5DE209A0"/>
    <w:lvl w:ilvl="0" w:tplc="B80E5ED0">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CE45C87"/>
    <w:multiLevelType w:val="hybridMultilevel"/>
    <w:tmpl w:val="3438961C"/>
    <w:lvl w:ilvl="0" w:tplc="65DC280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7C3991"/>
    <w:multiLevelType w:val="hybridMultilevel"/>
    <w:tmpl w:val="8EF86D1E"/>
    <w:lvl w:ilvl="0" w:tplc="B5AE5B3A">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D4419A3"/>
    <w:multiLevelType w:val="hybridMultilevel"/>
    <w:tmpl w:val="84AE8D8A"/>
    <w:lvl w:ilvl="0" w:tplc="AA8C38E8">
      <w:numFmt w:val="bullet"/>
      <w:lvlText w:val="-"/>
      <w:lvlJc w:val="left"/>
      <w:pPr>
        <w:ind w:left="360" w:hanging="360"/>
      </w:pPr>
      <w:rPr>
        <w:rFont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4E"/>
    <w:rsid w:val="000041D6"/>
    <w:rsid w:val="00017854"/>
    <w:rsid w:val="00020656"/>
    <w:rsid w:val="0003280D"/>
    <w:rsid w:val="000517F6"/>
    <w:rsid w:val="00061786"/>
    <w:rsid w:val="000670AB"/>
    <w:rsid w:val="000C6308"/>
    <w:rsid w:val="000F54D6"/>
    <w:rsid w:val="00120F14"/>
    <w:rsid w:val="00130951"/>
    <w:rsid w:val="001322DE"/>
    <w:rsid w:val="001372C6"/>
    <w:rsid w:val="001705BA"/>
    <w:rsid w:val="00177C81"/>
    <w:rsid w:val="001C59C2"/>
    <w:rsid w:val="001D5A6D"/>
    <w:rsid w:val="001E63A2"/>
    <w:rsid w:val="0024222A"/>
    <w:rsid w:val="002608F9"/>
    <w:rsid w:val="00263C94"/>
    <w:rsid w:val="00274CB4"/>
    <w:rsid w:val="002973A8"/>
    <w:rsid w:val="002B46D3"/>
    <w:rsid w:val="002E5C19"/>
    <w:rsid w:val="00300E81"/>
    <w:rsid w:val="00302A2B"/>
    <w:rsid w:val="00320F9C"/>
    <w:rsid w:val="003265DC"/>
    <w:rsid w:val="003302CC"/>
    <w:rsid w:val="00330CCD"/>
    <w:rsid w:val="00332E31"/>
    <w:rsid w:val="00335C55"/>
    <w:rsid w:val="00346492"/>
    <w:rsid w:val="0035246A"/>
    <w:rsid w:val="00363D84"/>
    <w:rsid w:val="00392A15"/>
    <w:rsid w:val="004145A7"/>
    <w:rsid w:val="00415E0B"/>
    <w:rsid w:val="004164DD"/>
    <w:rsid w:val="00421D12"/>
    <w:rsid w:val="00434226"/>
    <w:rsid w:val="004943C1"/>
    <w:rsid w:val="004D0FDE"/>
    <w:rsid w:val="004F0D77"/>
    <w:rsid w:val="005171C2"/>
    <w:rsid w:val="005308CF"/>
    <w:rsid w:val="0053192C"/>
    <w:rsid w:val="00582AEA"/>
    <w:rsid w:val="00585B1E"/>
    <w:rsid w:val="005955FD"/>
    <w:rsid w:val="005A6B92"/>
    <w:rsid w:val="005B54F8"/>
    <w:rsid w:val="005E7D0F"/>
    <w:rsid w:val="005F6E75"/>
    <w:rsid w:val="0061212D"/>
    <w:rsid w:val="00613CD9"/>
    <w:rsid w:val="00615F6A"/>
    <w:rsid w:val="006231F5"/>
    <w:rsid w:val="00680F2D"/>
    <w:rsid w:val="00692A0C"/>
    <w:rsid w:val="006B22E1"/>
    <w:rsid w:val="006C040F"/>
    <w:rsid w:val="006C0739"/>
    <w:rsid w:val="006C0A31"/>
    <w:rsid w:val="006C33DA"/>
    <w:rsid w:val="006D6062"/>
    <w:rsid w:val="006F00A2"/>
    <w:rsid w:val="006F2CB6"/>
    <w:rsid w:val="0071737E"/>
    <w:rsid w:val="0073607A"/>
    <w:rsid w:val="00774829"/>
    <w:rsid w:val="0079101A"/>
    <w:rsid w:val="0079124E"/>
    <w:rsid w:val="007931AB"/>
    <w:rsid w:val="007C63DD"/>
    <w:rsid w:val="007C745A"/>
    <w:rsid w:val="007F0D22"/>
    <w:rsid w:val="00833BA4"/>
    <w:rsid w:val="00843880"/>
    <w:rsid w:val="00855002"/>
    <w:rsid w:val="00857FA7"/>
    <w:rsid w:val="008938C1"/>
    <w:rsid w:val="008951E1"/>
    <w:rsid w:val="00896B4F"/>
    <w:rsid w:val="008C2315"/>
    <w:rsid w:val="008D613D"/>
    <w:rsid w:val="00901C92"/>
    <w:rsid w:val="009266AA"/>
    <w:rsid w:val="00964770"/>
    <w:rsid w:val="0097387C"/>
    <w:rsid w:val="0099043A"/>
    <w:rsid w:val="009971CA"/>
    <w:rsid w:val="009C119A"/>
    <w:rsid w:val="009C3AD2"/>
    <w:rsid w:val="009C4953"/>
    <w:rsid w:val="009D1BF6"/>
    <w:rsid w:val="009E727E"/>
    <w:rsid w:val="00A315A0"/>
    <w:rsid w:val="00A54EAF"/>
    <w:rsid w:val="00A73FDD"/>
    <w:rsid w:val="00AE3775"/>
    <w:rsid w:val="00AE6BCC"/>
    <w:rsid w:val="00B05A53"/>
    <w:rsid w:val="00B62909"/>
    <w:rsid w:val="00B62E26"/>
    <w:rsid w:val="00B83850"/>
    <w:rsid w:val="00B83B2B"/>
    <w:rsid w:val="00B84766"/>
    <w:rsid w:val="00BA1C1A"/>
    <w:rsid w:val="00BB458A"/>
    <w:rsid w:val="00BB466D"/>
    <w:rsid w:val="00BD3459"/>
    <w:rsid w:val="00BE770E"/>
    <w:rsid w:val="00C05BC9"/>
    <w:rsid w:val="00C0790E"/>
    <w:rsid w:val="00C10D96"/>
    <w:rsid w:val="00C11662"/>
    <w:rsid w:val="00C47345"/>
    <w:rsid w:val="00C90948"/>
    <w:rsid w:val="00CE1E48"/>
    <w:rsid w:val="00D13C8B"/>
    <w:rsid w:val="00D22AF2"/>
    <w:rsid w:val="00D325BF"/>
    <w:rsid w:val="00D5212B"/>
    <w:rsid w:val="00D55B1B"/>
    <w:rsid w:val="00D5670D"/>
    <w:rsid w:val="00D77EE6"/>
    <w:rsid w:val="00D8601B"/>
    <w:rsid w:val="00DA7C7D"/>
    <w:rsid w:val="00DB0C8E"/>
    <w:rsid w:val="00DB422A"/>
    <w:rsid w:val="00E14C7E"/>
    <w:rsid w:val="00E2346A"/>
    <w:rsid w:val="00E359B8"/>
    <w:rsid w:val="00E46AD2"/>
    <w:rsid w:val="00E54C0C"/>
    <w:rsid w:val="00E57EED"/>
    <w:rsid w:val="00E91173"/>
    <w:rsid w:val="00E94F6A"/>
    <w:rsid w:val="00EA6B70"/>
    <w:rsid w:val="00EB1C64"/>
    <w:rsid w:val="00EC141A"/>
    <w:rsid w:val="00EE3133"/>
    <w:rsid w:val="00EE606A"/>
    <w:rsid w:val="00F00D8D"/>
    <w:rsid w:val="00F05CF4"/>
    <w:rsid w:val="00F86FD2"/>
    <w:rsid w:val="00F87D31"/>
    <w:rsid w:val="00F9306B"/>
    <w:rsid w:val="00FC1FDA"/>
    <w:rsid w:val="00FC24A9"/>
    <w:rsid w:val="00FD2429"/>
    <w:rsid w:val="00FF489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01C92"/>
    <w:rPr>
      <w:color w:val="0000FF"/>
      <w:u w:val="single"/>
    </w:rPr>
  </w:style>
  <w:style w:type="paragraph" w:styleId="Textedebulles">
    <w:name w:val="Balloon Text"/>
    <w:basedOn w:val="Normal"/>
    <w:link w:val="TextedebullesCar"/>
    <w:uiPriority w:val="99"/>
    <w:semiHidden/>
    <w:unhideWhenUsed/>
    <w:rsid w:val="007910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01A"/>
    <w:rPr>
      <w:rFonts w:ascii="Tahoma" w:hAnsi="Tahoma" w:cs="Tahoma"/>
      <w:sz w:val="16"/>
      <w:szCs w:val="16"/>
    </w:rPr>
  </w:style>
  <w:style w:type="paragraph" w:styleId="En-tte">
    <w:name w:val="header"/>
    <w:basedOn w:val="Normal"/>
    <w:link w:val="En-tteCar"/>
    <w:uiPriority w:val="99"/>
    <w:unhideWhenUsed/>
    <w:rsid w:val="00300E81"/>
    <w:pPr>
      <w:tabs>
        <w:tab w:val="center" w:pos="4536"/>
        <w:tab w:val="right" w:pos="9072"/>
      </w:tabs>
      <w:spacing w:after="0" w:line="240" w:lineRule="auto"/>
    </w:pPr>
  </w:style>
  <w:style w:type="character" w:customStyle="1" w:styleId="En-tteCar">
    <w:name w:val="En-tête Car"/>
    <w:basedOn w:val="Policepardfaut"/>
    <w:link w:val="En-tte"/>
    <w:uiPriority w:val="99"/>
    <w:rsid w:val="00300E81"/>
  </w:style>
  <w:style w:type="paragraph" w:styleId="Pieddepage">
    <w:name w:val="footer"/>
    <w:basedOn w:val="Normal"/>
    <w:link w:val="PieddepageCar"/>
    <w:uiPriority w:val="99"/>
    <w:unhideWhenUsed/>
    <w:rsid w:val="00300E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E81"/>
  </w:style>
  <w:style w:type="paragraph" w:styleId="Paragraphedeliste">
    <w:name w:val="List Paragraph"/>
    <w:basedOn w:val="Normal"/>
    <w:uiPriority w:val="34"/>
    <w:qFormat/>
    <w:rsid w:val="006B22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01C92"/>
    <w:rPr>
      <w:color w:val="0000FF"/>
      <w:u w:val="single"/>
    </w:rPr>
  </w:style>
  <w:style w:type="paragraph" w:styleId="Textedebulles">
    <w:name w:val="Balloon Text"/>
    <w:basedOn w:val="Normal"/>
    <w:link w:val="TextedebullesCar"/>
    <w:uiPriority w:val="99"/>
    <w:semiHidden/>
    <w:unhideWhenUsed/>
    <w:rsid w:val="007910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01A"/>
    <w:rPr>
      <w:rFonts w:ascii="Tahoma" w:hAnsi="Tahoma" w:cs="Tahoma"/>
      <w:sz w:val="16"/>
      <w:szCs w:val="16"/>
    </w:rPr>
  </w:style>
  <w:style w:type="paragraph" w:styleId="En-tte">
    <w:name w:val="header"/>
    <w:basedOn w:val="Normal"/>
    <w:link w:val="En-tteCar"/>
    <w:uiPriority w:val="99"/>
    <w:unhideWhenUsed/>
    <w:rsid w:val="00300E81"/>
    <w:pPr>
      <w:tabs>
        <w:tab w:val="center" w:pos="4536"/>
        <w:tab w:val="right" w:pos="9072"/>
      </w:tabs>
      <w:spacing w:after="0" w:line="240" w:lineRule="auto"/>
    </w:pPr>
  </w:style>
  <w:style w:type="character" w:customStyle="1" w:styleId="En-tteCar">
    <w:name w:val="En-tête Car"/>
    <w:basedOn w:val="Policepardfaut"/>
    <w:link w:val="En-tte"/>
    <w:uiPriority w:val="99"/>
    <w:rsid w:val="00300E81"/>
  </w:style>
  <w:style w:type="paragraph" w:styleId="Pieddepage">
    <w:name w:val="footer"/>
    <w:basedOn w:val="Normal"/>
    <w:link w:val="PieddepageCar"/>
    <w:uiPriority w:val="99"/>
    <w:unhideWhenUsed/>
    <w:rsid w:val="00300E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E81"/>
  </w:style>
  <w:style w:type="paragraph" w:styleId="Paragraphedeliste">
    <w:name w:val="List Paragraph"/>
    <w:basedOn w:val="Normal"/>
    <w:uiPriority w:val="34"/>
    <w:qFormat/>
    <w:rsid w:val="006B2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google.fr/imgres?sa=X&amp;biw=1280&amp;bih=855&amp;tbm=isch&amp;tbnid=VA8b-_Io5NlYBM:&amp;imgrefurl=http://cavaliers.blindes.free.fr/rgtdissous/7cuirs.html&amp;docid=lkZh7G3R5Wp-EM&amp;imgurl=http://cavaliers.blindes.free.fr/rgtdissous/cuirs7G.png&amp;w=153&amp;h=200&amp;ei=o2H2UtKYH8Ky7Absz4CwDw&amp;zoom=1&amp;iact=rc&amp;dur=1908&amp;page=2&amp;start=27&amp;ndsp=32&amp;ved=0CNUBEK0DMC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B841-A64D-4B2F-B317-5EA7B4A5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1522</Words>
  <Characters>8373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Ecole polytechnique</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Boulesteix Martine (Mme)</dc:creator>
  <cp:lastModifiedBy>Boulesteix Martine (Mme)</cp:lastModifiedBy>
  <cp:revision>9</cp:revision>
  <cp:lastPrinted>2016-08-09T14:54:00Z</cp:lastPrinted>
  <dcterms:created xsi:type="dcterms:W3CDTF">2016-08-09T14:47:00Z</dcterms:created>
  <dcterms:modified xsi:type="dcterms:W3CDTF">2016-11-18T08:43:00Z</dcterms:modified>
</cp:coreProperties>
</file>